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6C7A1511" w:rsidR="00B525F7" w:rsidRPr="00B525F7" w:rsidRDefault="00DE5D12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Roberto Diodato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780BCB2" w14:textId="0B672DC4" w:rsidR="00CD204F" w:rsidRDefault="00DE5D12" w:rsidP="00B434A9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L’immagine tra idolo e icona</w:t>
      </w:r>
    </w:p>
    <w:p w14:paraId="6F9A2BFB" w14:textId="77777777" w:rsidR="00CD204F" w:rsidRDefault="00CD204F" w:rsidP="00CD204F">
      <w:pPr>
        <w:rPr>
          <w:color w:val="000000" w:themeColor="text1"/>
          <w:szCs w:val="24"/>
        </w:rPr>
      </w:pPr>
    </w:p>
    <w:p w14:paraId="331A5130" w14:textId="4B24359E" w:rsidR="00F701C5" w:rsidRPr="00F701C5" w:rsidRDefault="00F701C5" w:rsidP="00F701C5">
      <w:pPr>
        <w:jc w:val="both"/>
        <w:rPr>
          <w:color w:val="000000" w:themeColor="text1"/>
          <w:szCs w:val="24"/>
        </w:rPr>
      </w:pPr>
      <w:r w:rsidRPr="00F701C5">
        <w:rPr>
          <w:color w:val="000000" w:themeColor="text1"/>
          <w:szCs w:val="24"/>
        </w:rPr>
        <w:t xml:space="preserve">L’immagine può produrre un vortice capace di risucchiare il sentire umano in infiniti rispecchiamenti e renderlo preda di un desiderio che replica </w:t>
      </w:r>
      <w:proofErr w:type="gramStart"/>
      <w:r w:rsidRPr="00F701C5">
        <w:rPr>
          <w:color w:val="000000" w:themeColor="text1"/>
          <w:szCs w:val="24"/>
        </w:rPr>
        <w:t>se</w:t>
      </w:r>
      <w:proofErr w:type="gramEnd"/>
      <w:r w:rsidRPr="00F701C5">
        <w:rPr>
          <w:color w:val="000000" w:themeColor="text1"/>
          <w:szCs w:val="24"/>
        </w:rPr>
        <w:t xml:space="preserve"> stesso senza fine, oppure può introdurlo a un’esperienza di riconoscimento di se stesso e dell’alterità. L’immagine è infatti una strana entità, peculiarmente relazionale: immagine si dice –di, di questo o quello, di qualcosa di altro da sé; sembra essere un ente esistente </w:t>
      </w:r>
      <w:r w:rsidRPr="00F701C5">
        <w:rPr>
          <w:i/>
          <w:iCs/>
          <w:color w:val="000000" w:themeColor="text1"/>
          <w:szCs w:val="24"/>
        </w:rPr>
        <w:t>quale</w:t>
      </w:r>
      <w:r w:rsidRPr="00F701C5">
        <w:rPr>
          <w:color w:val="000000" w:themeColor="text1"/>
          <w:szCs w:val="24"/>
        </w:rPr>
        <w:t xml:space="preserve"> relazione, un ente ibrido, di difficile collocazione ontologica, che appare, si tratti di immagine mentale o fisica, </w:t>
      </w:r>
      <w:r w:rsidRPr="00F701C5">
        <w:rPr>
          <w:i/>
          <w:iCs/>
          <w:color w:val="000000" w:themeColor="text1"/>
          <w:szCs w:val="24"/>
        </w:rPr>
        <w:t>in</w:t>
      </w:r>
      <w:r w:rsidRPr="00F701C5">
        <w:rPr>
          <w:color w:val="000000" w:themeColor="text1"/>
          <w:szCs w:val="24"/>
        </w:rPr>
        <w:t xml:space="preserve"> un supporto pur non coincidendo con esso. Immagine è ente che rinvia, il suo valore conoscitivo ed etico appare connesso ai modi del suo rinviare, e idolo e icona sembrano essere immagini caratterizzate da differenti modi del rinviare.  </w:t>
      </w:r>
    </w:p>
    <w:p w14:paraId="15663C50" w14:textId="1C399AF0" w:rsidR="00CD204F" w:rsidRDefault="00CD204F" w:rsidP="00CD204F">
      <w:pPr>
        <w:rPr>
          <w:rFonts w:cstheme="minorHAnsi"/>
          <w:color w:val="000000" w:themeColor="text1"/>
          <w:szCs w:val="24"/>
        </w:rPr>
      </w:pPr>
    </w:p>
    <w:p w14:paraId="4BDF2637" w14:textId="595C5D7D" w:rsidR="00E25CCF" w:rsidRPr="00CD204F" w:rsidRDefault="00E25CCF" w:rsidP="00CD204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F5321F4" w14:textId="08963D37" w:rsid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06B7125E" w14:textId="77777777" w:rsidR="00CD204F" w:rsidRDefault="00CD204F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58C1604A" w14:textId="321DEB43" w:rsidR="00B525F7" w:rsidRP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ibliografia </w:t>
      </w:r>
    </w:p>
    <w:p w14:paraId="7442BF1F" w14:textId="190B6024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Russo L. (ed.), </w:t>
      </w:r>
      <w:r w:rsidRPr="00F701C5">
        <w:rPr>
          <w:i/>
          <w:iCs/>
          <w:color w:val="000000"/>
          <w:sz w:val="22"/>
          <w:szCs w:val="22"/>
        </w:rPr>
        <w:t>Vedere l’invisibile. Nicea e lo statuto dell’immagine</w:t>
      </w:r>
      <w:r w:rsidRPr="00F701C5">
        <w:rPr>
          <w:iCs/>
          <w:color w:val="000000"/>
          <w:sz w:val="22"/>
          <w:szCs w:val="22"/>
        </w:rPr>
        <w:t xml:space="preserve">, </w:t>
      </w:r>
      <w:proofErr w:type="spellStart"/>
      <w:r w:rsidRPr="00F701C5">
        <w:rPr>
          <w:iCs/>
          <w:color w:val="000000"/>
          <w:sz w:val="22"/>
          <w:szCs w:val="22"/>
        </w:rPr>
        <w:t>Aesthetica</w:t>
      </w:r>
      <w:proofErr w:type="spellEnd"/>
      <w:r w:rsidRPr="00F701C5">
        <w:rPr>
          <w:iCs/>
          <w:color w:val="000000"/>
          <w:sz w:val="22"/>
          <w:szCs w:val="22"/>
        </w:rPr>
        <w:t>, Palermo 1997.</w:t>
      </w:r>
    </w:p>
    <w:p w14:paraId="3FAB0FA8" w14:textId="1BE3A289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Elias</w:t>
      </w:r>
      <w:r>
        <w:rPr>
          <w:iCs/>
          <w:color w:val="000000"/>
          <w:sz w:val="22"/>
          <w:szCs w:val="22"/>
        </w:rPr>
        <w:t xml:space="preserve"> N.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Teoria dei simboli</w:t>
      </w:r>
      <w:r w:rsidRPr="00F701C5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I</w:t>
      </w:r>
      <w:r w:rsidRPr="00F701C5">
        <w:rPr>
          <w:iCs/>
          <w:color w:val="000000"/>
          <w:sz w:val="22"/>
          <w:szCs w:val="22"/>
        </w:rPr>
        <w:t>l Mulino, Bologna 1998.</w:t>
      </w:r>
    </w:p>
    <w:p w14:paraId="20848290" w14:textId="68C5F808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Florenskij</w:t>
      </w:r>
      <w:r>
        <w:rPr>
          <w:iCs/>
          <w:color w:val="000000"/>
          <w:sz w:val="22"/>
          <w:szCs w:val="22"/>
        </w:rPr>
        <w:t xml:space="preserve"> P.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Le porte regali. Saggio sull’icona</w:t>
      </w:r>
      <w:r w:rsidRPr="00F701C5">
        <w:rPr>
          <w:iCs/>
          <w:color w:val="000000"/>
          <w:sz w:val="22"/>
          <w:szCs w:val="22"/>
        </w:rPr>
        <w:t>, Adelphi, Milano 1977.</w:t>
      </w:r>
    </w:p>
    <w:p w14:paraId="1691A2AF" w14:textId="53FE579E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Franzini</w:t>
      </w:r>
      <w:r>
        <w:rPr>
          <w:iCs/>
          <w:color w:val="000000"/>
          <w:sz w:val="22"/>
          <w:szCs w:val="22"/>
        </w:rPr>
        <w:t xml:space="preserve"> E.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I simboli e l’invisibile. Figure e forme del pensiero simbolico</w:t>
      </w:r>
      <w:r w:rsidRPr="00F701C5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I</w:t>
      </w:r>
      <w:r w:rsidRPr="00F701C5">
        <w:rPr>
          <w:iCs/>
          <w:color w:val="000000"/>
          <w:sz w:val="22"/>
          <w:szCs w:val="22"/>
        </w:rPr>
        <w:t>l Saggiatore, Milano 2008.</w:t>
      </w:r>
    </w:p>
    <w:p w14:paraId="6C1ADB47" w14:textId="7890816A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Marion</w:t>
      </w:r>
      <w:r>
        <w:rPr>
          <w:iCs/>
          <w:color w:val="000000"/>
          <w:sz w:val="22"/>
          <w:szCs w:val="22"/>
        </w:rPr>
        <w:t xml:space="preserve"> J.-L.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L’idolo e la distanza</w:t>
      </w:r>
      <w:r w:rsidRPr="00F701C5">
        <w:rPr>
          <w:iCs/>
          <w:color w:val="000000"/>
          <w:sz w:val="22"/>
          <w:szCs w:val="22"/>
        </w:rPr>
        <w:t>, Jaca Book, Milano 1983.</w:t>
      </w:r>
    </w:p>
    <w:p w14:paraId="5D5B2C7A" w14:textId="19E83029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Lingua</w:t>
      </w:r>
      <w:r>
        <w:rPr>
          <w:iCs/>
          <w:color w:val="000000"/>
          <w:sz w:val="22"/>
          <w:szCs w:val="22"/>
        </w:rPr>
        <w:t xml:space="preserve"> G.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L’icona, l’idolo e la guerra delle immagini</w:t>
      </w:r>
      <w:r w:rsidRPr="00F701C5">
        <w:rPr>
          <w:iCs/>
          <w:color w:val="000000"/>
          <w:sz w:val="22"/>
          <w:szCs w:val="22"/>
        </w:rPr>
        <w:t>, Medusa, Milano 2006.</w:t>
      </w:r>
    </w:p>
    <w:p w14:paraId="0DC61D90" w14:textId="7697A2B4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r w:rsidRPr="00F701C5">
        <w:rPr>
          <w:iCs/>
          <w:color w:val="000000"/>
          <w:sz w:val="22"/>
          <w:szCs w:val="22"/>
        </w:rPr>
        <w:t>Ricoeur</w:t>
      </w:r>
      <w:r>
        <w:rPr>
          <w:iCs/>
          <w:color w:val="000000"/>
          <w:sz w:val="22"/>
          <w:szCs w:val="22"/>
        </w:rPr>
        <w:t xml:space="preserve"> P.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Il simbolo dà a pensare</w:t>
      </w:r>
      <w:r w:rsidRPr="00F701C5">
        <w:rPr>
          <w:iCs/>
          <w:color w:val="000000"/>
          <w:sz w:val="22"/>
          <w:szCs w:val="22"/>
        </w:rPr>
        <w:t>, Morcelliana, Brescia 2002.</w:t>
      </w:r>
    </w:p>
    <w:p w14:paraId="0468DD9B" w14:textId="5067BDFB" w:rsidR="00F701C5" w:rsidRPr="00F701C5" w:rsidRDefault="00F701C5" w:rsidP="00F701C5">
      <w:pPr>
        <w:overflowPunct/>
        <w:autoSpaceDE/>
        <w:autoSpaceDN/>
        <w:adjustRightInd/>
        <w:jc w:val="both"/>
        <w:textAlignment w:val="auto"/>
        <w:rPr>
          <w:iCs/>
          <w:color w:val="000000"/>
          <w:sz w:val="22"/>
          <w:szCs w:val="22"/>
        </w:rPr>
      </w:pPr>
      <w:proofErr w:type="spellStart"/>
      <w:r w:rsidRPr="00F701C5">
        <w:rPr>
          <w:iCs/>
          <w:color w:val="000000"/>
          <w:sz w:val="22"/>
          <w:szCs w:val="22"/>
        </w:rPr>
        <w:t>Vernant</w:t>
      </w:r>
      <w:proofErr w:type="spellEnd"/>
      <w:r>
        <w:rPr>
          <w:iCs/>
          <w:color w:val="000000"/>
          <w:sz w:val="22"/>
          <w:szCs w:val="22"/>
        </w:rPr>
        <w:t xml:space="preserve"> J.-P.</w:t>
      </w:r>
      <w:r w:rsidRPr="00F701C5">
        <w:rPr>
          <w:iCs/>
          <w:color w:val="000000"/>
          <w:sz w:val="22"/>
          <w:szCs w:val="22"/>
        </w:rPr>
        <w:t xml:space="preserve">, </w:t>
      </w:r>
      <w:r w:rsidRPr="00F701C5">
        <w:rPr>
          <w:i/>
          <w:iCs/>
          <w:color w:val="000000"/>
          <w:sz w:val="22"/>
          <w:szCs w:val="22"/>
        </w:rPr>
        <w:t>Figure, idoli, maschere</w:t>
      </w:r>
      <w:r w:rsidRPr="00F701C5">
        <w:rPr>
          <w:iCs/>
          <w:color w:val="000000"/>
          <w:sz w:val="22"/>
          <w:szCs w:val="22"/>
        </w:rPr>
        <w:t>, il Saggiatore, Milano 2001.</w:t>
      </w:r>
    </w:p>
    <w:p w14:paraId="320EF8FA" w14:textId="76BFFA8C" w:rsidR="00CD204F" w:rsidRPr="00CD204F" w:rsidRDefault="00CD204F" w:rsidP="00F701C5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1A7BBEE8" w14:textId="77777777" w:rsidR="00CD204F" w:rsidRDefault="00CD204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37E4F23" w14:textId="14A41B2B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A321868" w14:textId="77777777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505EBF73" w14:textId="77777777" w:rsidR="00B525F7" w:rsidRDefault="00B525F7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0337FF65" w14:textId="77777777" w:rsidR="00F701C5" w:rsidRPr="00F701C5" w:rsidRDefault="00F701C5" w:rsidP="00F701C5">
      <w:pPr>
        <w:jc w:val="both"/>
      </w:pPr>
      <w:r w:rsidRPr="00F701C5">
        <w:t>Roberto Diodato è professore ordinario di Estetica presso il Dipartimento di Filosofia dell’Università Cattolica del Sacro Cuore e docente invitato di Estetica alla Facoltà di Teologia di Lugano.</w:t>
      </w:r>
    </w:p>
    <w:p w14:paraId="164D7C78" w14:textId="77777777" w:rsidR="00F701C5" w:rsidRPr="00F701C5" w:rsidRDefault="00F701C5" w:rsidP="00F701C5">
      <w:pPr>
        <w:jc w:val="both"/>
      </w:pPr>
      <w:r w:rsidRPr="00F701C5">
        <w:t xml:space="preserve">Si è occupato del rapporto tra estetica e ontologia in alcuni autori (quali Bruno, Spinoza, Leibniz) e correnti filosofiche dell'età moderna e contemporanea (neoscolastica, fenomenologia, decostruzionismo). Ha studiato il rapporto tra arte e filosofia attraverso il confronto con le opere di alcuni maestri (Caravaggio, Rembrandt, Velázquez, Vermeer) e con la poesia di </w:t>
      </w:r>
      <w:proofErr w:type="spellStart"/>
      <w:r w:rsidRPr="00F701C5">
        <w:t>Góngora</w:t>
      </w:r>
      <w:proofErr w:type="spellEnd"/>
      <w:r w:rsidRPr="00F701C5">
        <w:t>. Negli ultimi anni ha avviato ricerche sui rapporti tra operazioni artistiche e nuove tecnologie.</w:t>
      </w:r>
    </w:p>
    <w:p w14:paraId="35ACB29B" w14:textId="77777777" w:rsidR="00F701C5" w:rsidRPr="00F701C5" w:rsidRDefault="00F701C5" w:rsidP="00F701C5">
      <w:pPr>
        <w:jc w:val="both"/>
        <w:rPr>
          <w:lang w:val="en-US"/>
        </w:rPr>
      </w:pPr>
      <w:r w:rsidRPr="00F701C5">
        <w:t xml:space="preserve">Ha pubblicato libri con Bruno Mondadori, il Mulino, Morcelliana e a livello internazionale con </w:t>
      </w:r>
      <w:proofErr w:type="spellStart"/>
      <w:r w:rsidRPr="00F701C5">
        <w:t>Vrin</w:t>
      </w:r>
      <w:proofErr w:type="spellEnd"/>
      <w:r w:rsidRPr="00F701C5">
        <w:t xml:space="preserve">, </w:t>
      </w:r>
      <w:proofErr w:type="spellStart"/>
      <w:r w:rsidRPr="00F701C5">
        <w:t>Suny</w:t>
      </w:r>
      <w:proofErr w:type="spellEnd"/>
      <w:r w:rsidRPr="00F701C5">
        <w:t xml:space="preserve">, Springer. </w:t>
      </w:r>
      <w:r w:rsidRPr="00F701C5">
        <w:rPr>
          <w:lang w:val="en-US"/>
        </w:rPr>
        <w:t xml:space="preserve">Il </w:t>
      </w:r>
      <w:proofErr w:type="spellStart"/>
      <w:r w:rsidRPr="00F701C5">
        <w:rPr>
          <w:lang w:val="en-US"/>
        </w:rPr>
        <w:t>suo</w:t>
      </w:r>
      <w:proofErr w:type="spellEnd"/>
      <w:r w:rsidRPr="00F701C5">
        <w:rPr>
          <w:lang w:val="en-US"/>
        </w:rPr>
        <w:t xml:space="preserve"> ultimo </w:t>
      </w:r>
      <w:proofErr w:type="spellStart"/>
      <w:r w:rsidRPr="00F701C5">
        <w:rPr>
          <w:lang w:val="en-US"/>
        </w:rPr>
        <w:t>libro</w:t>
      </w:r>
      <w:proofErr w:type="spellEnd"/>
      <w:r w:rsidRPr="00F701C5">
        <w:rPr>
          <w:lang w:val="en-US"/>
        </w:rPr>
        <w:t xml:space="preserve"> è </w:t>
      </w:r>
      <w:r w:rsidRPr="00F701C5">
        <w:rPr>
          <w:i/>
          <w:iCs/>
          <w:lang w:val="en-US"/>
        </w:rPr>
        <w:t>Imagine Art Virtuality. Towards an Aesthetics of Relation</w:t>
      </w:r>
      <w:r w:rsidRPr="00F701C5">
        <w:rPr>
          <w:lang w:val="en-US"/>
        </w:rPr>
        <w:t>, Springer, Berlin-New York 2021.</w:t>
      </w:r>
    </w:p>
    <w:p w14:paraId="3D4CB8D4" w14:textId="77777777" w:rsidR="00F701C5" w:rsidRPr="00F701C5" w:rsidRDefault="00F701C5" w:rsidP="00F701C5">
      <w:pPr>
        <w:jc w:val="both"/>
      </w:pPr>
      <w:r w:rsidRPr="00F701C5">
        <w:t>Dirige la collana di Estetica presso l’Editore Morcelliana e fa parte di diversi consigli direttivi e comitati scientifici di collane editoriali e riviste di estetica.</w:t>
      </w:r>
    </w:p>
    <w:sectPr w:rsidR="00F701C5" w:rsidRPr="00F701C5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798E" w14:textId="77777777" w:rsidR="00C762B3" w:rsidRDefault="00C762B3">
      <w:r>
        <w:separator/>
      </w:r>
    </w:p>
  </w:endnote>
  <w:endnote w:type="continuationSeparator" w:id="0">
    <w:p w14:paraId="72AAF9D0" w14:textId="77777777" w:rsidR="00C762B3" w:rsidRDefault="00C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B9C" w14:textId="77777777" w:rsidR="00C762B3" w:rsidRDefault="00C762B3">
      <w:r>
        <w:separator/>
      </w:r>
    </w:p>
  </w:footnote>
  <w:footnote w:type="continuationSeparator" w:id="0">
    <w:p w14:paraId="752028AF" w14:textId="77777777" w:rsidR="00C762B3" w:rsidRDefault="00C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8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7"/>
  </w:num>
  <w:num w:numId="16" w16cid:durableId="1003431749">
    <w:abstractNumId w:val="13"/>
  </w:num>
  <w:num w:numId="17" w16cid:durableId="873925554">
    <w:abstractNumId w:val="20"/>
  </w:num>
  <w:num w:numId="18" w16cid:durableId="1124425230">
    <w:abstractNumId w:val="16"/>
  </w:num>
  <w:num w:numId="19" w16cid:durableId="445317730">
    <w:abstractNumId w:val="15"/>
  </w:num>
  <w:num w:numId="20" w16cid:durableId="814565679">
    <w:abstractNumId w:val="21"/>
  </w:num>
  <w:num w:numId="21" w16cid:durableId="1685594608">
    <w:abstractNumId w:val="6"/>
  </w:num>
  <w:num w:numId="22" w16cid:durableId="666792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86A53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6609"/>
    <w:rsid w:val="00740431"/>
    <w:rsid w:val="007611E6"/>
    <w:rsid w:val="00770A6A"/>
    <w:rsid w:val="00781CB2"/>
    <w:rsid w:val="00797B54"/>
    <w:rsid w:val="007A047A"/>
    <w:rsid w:val="007D33C3"/>
    <w:rsid w:val="007D4862"/>
    <w:rsid w:val="007E637D"/>
    <w:rsid w:val="00802168"/>
    <w:rsid w:val="00825111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90EC7"/>
    <w:rsid w:val="00AA1060"/>
    <w:rsid w:val="00AA7F4B"/>
    <w:rsid w:val="00AB29AA"/>
    <w:rsid w:val="00AC6B03"/>
    <w:rsid w:val="00AD4CAB"/>
    <w:rsid w:val="00AF7936"/>
    <w:rsid w:val="00B00C99"/>
    <w:rsid w:val="00B05BBA"/>
    <w:rsid w:val="00B11224"/>
    <w:rsid w:val="00B20FB6"/>
    <w:rsid w:val="00B434A9"/>
    <w:rsid w:val="00B44EFC"/>
    <w:rsid w:val="00B525F7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5D02"/>
    <w:rsid w:val="00C762B3"/>
    <w:rsid w:val="00C77498"/>
    <w:rsid w:val="00C85DE7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DE5D12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04990"/>
    <w:rsid w:val="00F54EAB"/>
    <w:rsid w:val="00F701C5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5</cp:revision>
  <cp:lastPrinted>2021-12-11T15:05:00Z</cp:lastPrinted>
  <dcterms:created xsi:type="dcterms:W3CDTF">2022-04-12T20:04:00Z</dcterms:created>
  <dcterms:modified xsi:type="dcterms:W3CDTF">2022-04-12T21:43:00Z</dcterms:modified>
</cp:coreProperties>
</file>