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2E03" w14:textId="4E6635DF" w:rsidR="00EE4E50" w:rsidRPr="004F30CF" w:rsidRDefault="00BF29F2" w:rsidP="00BF29F2">
      <w:pPr>
        <w:spacing w:after="120"/>
        <w:ind w:firstLine="567"/>
        <w:jc w:val="both"/>
        <w:rPr>
          <w:b/>
          <w:smallCaps/>
          <w:sz w:val="28"/>
          <w:szCs w:val="28"/>
        </w:rPr>
      </w:pPr>
      <w:r w:rsidRPr="004F30CF">
        <w:rPr>
          <w:b/>
          <w:smallCaps/>
          <w:sz w:val="28"/>
          <w:szCs w:val="28"/>
        </w:rPr>
        <w:t>Note</w:t>
      </w:r>
      <w:r w:rsidR="00EE4E50" w:rsidRPr="004F30CF">
        <w:rPr>
          <w:b/>
          <w:smallCaps/>
          <w:sz w:val="28"/>
          <w:szCs w:val="28"/>
        </w:rPr>
        <w:t xml:space="preserve"> sulla Scuola di Alta Formazione di Arte e Teologia</w:t>
      </w:r>
    </w:p>
    <w:p w14:paraId="196F075A" w14:textId="77777777" w:rsidR="00EE4E50" w:rsidRPr="00C80048" w:rsidRDefault="00EE4E50" w:rsidP="00BF29F2">
      <w:pPr>
        <w:spacing w:after="120"/>
        <w:ind w:firstLine="567"/>
        <w:jc w:val="both"/>
        <w:rPr>
          <w:b/>
          <w:smallCaps/>
          <w:szCs w:val="24"/>
        </w:rPr>
      </w:pPr>
    </w:p>
    <w:p w14:paraId="73BC94A5" w14:textId="6B0AD3DF" w:rsidR="00D17051" w:rsidRPr="00C80048" w:rsidRDefault="00D17051" w:rsidP="000F3CCF">
      <w:pPr>
        <w:spacing w:after="120"/>
        <w:jc w:val="both"/>
        <w:rPr>
          <w:b/>
          <w:smallCaps/>
          <w:szCs w:val="24"/>
        </w:rPr>
      </w:pPr>
      <w:r w:rsidRPr="00C80048">
        <w:rPr>
          <w:b/>
          <w:smallCaps/>
          <w:szCs w:val="24"/>
        </w:rPr>
        <w:t>Premessa</w:t>
      </w:r>
    </w:p>
    <w:p w14:paraId="69C3ED15" w14:textId="678B2AA5" w:rsidR="00D17051" w:rsidRPr="00C80048" w:rsidRDefault="00D17051" w:rsidP="009C0858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 xml:space="preserve">La Scuola di Alta Formazione di Arte e Teologia della Pontificia Facoltà Teologica dell’Italia Meridionale, sez. S. Luigi, </w:t>
      </w:r>
      <w:r w:rsidR="0060207C">
        <w:rPr>
          <w:szCs w:val="24"/>
        </w:rPr>
        <w:t xml:space="preserve">svolge le proprie attività da più </w:t>
      </w:r>
      <w:r w:rsidRPr="00C80048">
        <w:rPr>
          <w:szCs w:val="24"/>
        </w:rPr>
        <w:t xml:space="preserve">di sedici anni. Una scuola che anno dopo anno si è arricchita di nuovi indirizzi di studio e di </w:t>
      </w:r>
      <w:r w:rsidR="0060207C">
        <w:rPr>
          <w:szCs w:val="24"/>
        </w:rPr>
        <w:t>laboratori</w:t>
      </w:r>
      <w:r w:rsidRPr="00C80048">
        <w:rPr>
          <w:szCs w:val="24"/>
        </w:rPr>
        <w:t xml:space="preserve">, diventando </w:t>
      </w:r>
      <w:r w:rsidR="0060207C">
        <w:rPr>
          <w:szCs w:val="24"/>
        </w:rPr>
        <w:t xml:space="preserve">in questo settore </w:t>
      </w:r>
      <w:r w:rsidRPr="00C80048">
        <w:rPr>
          <w:szCs w:val="24"/>
        </w:rPr>
        <w:t>una delle realtà più innovative nel panorama accademico nazionale</w:t>
      </w:r>
      <w:r w:rsidR="00705F0C" w:rsidRPr="00C80048">
        <w:rPr>
          <w:szCs w:val="24"/>
        </w:rPr>
        <w:t xml:space="preserve"> e internazionale</w:t>
      </w:r>
      <w:r w:rsidRPr="00C80048">
        <w:rPr>
          <w:szCs w:val="24"/>
        </w:rPr>
        <w:t>, in quello ecclesiastico e non solo.</w:t>
      </w:r>
      <w:r w:rsidR="00846981" w:rsidRPr="00C80048">
        <w:rPr>
          <w:szCs w:val="24"/>
        </w:rPr>
        <w:t xml:space="preserve"> </w:t>
      </w:r>
      <w:r w:rsidRPr="00C80048">
        <w:rPr>
          <w:szCs w:val="24"/>
        </w:rPr>
        <w:t xml:space="preserve">Il corso di Arte e Teologia </w:t>
      </w:r>
      <w:r w:rsidR="00705F0C" w:rsidRPr="00C80048">
        <w:rPr>
          <w:szCs w:val="24"/>
        </w:rPr>
        <w:t>nasce n</w:t>
      </w:r>
      <w:r w:rsidRPr="00C80048">
        <w:rPr>
          <w:szCs w:val="24"/>
        </w:rPr>
        <w:t>el 2006</w:t>
      </w:r>
      <w:r w:rsidR="00705F0C" w:rsidRPr="00C80048">
        <w:rPr>
          <w:szCs w:val="24"/>
        </w:rPr>
        <w:t xml:space="preserve"> con</w:t>
      </w:r>
      <w:r w:rsidRPr="00C80048">
        <w:rPr>
          <w:szCs w:val="24"/>
        </w:rPr>
        <w:t xml:space="preserve"> l’obiettivo </w:t>
      </w:r>
      <w:r w:rsidR="00705F0C" w:rsidRPr="00C80048">
        <w:rPr>
          <w:szCs w:val="24"/>
        </w:rPr>
        <w:t>di</w:t>
      </w:r>
      <w:r w:rsidRPr="00C80048">
        <w:rPr>
          <w:szCs w:val="24"/>
        </w:rPr>
        <w:t xml:space="preserve"> centrare il rapporto tra arte e sacro, sia nella prospettiva storico-a</w:t>
      </w:r>
      <w:r w:rsidR="00705F0C" w:rsidRPr="00C80048">
        <w:rPr>
          <w:szCs w:val="24"/>
        </w:rPr>
        <w:t>r</w:t>
      </w:r>
      <w:r w:rsidRPr="00C80048">
        <w:rPr>
          <w:szCs w:val="24"/>
        </w:rPr>
        <w:t>tistica e teologica, sia in quella della comunicazione e della comprensione e produzione dell’arte e dei suoi meccanismi propositivi e fruitivi.</w:t>
      </w:r>
    </w:p>
    <w:p w14:paraId="6E417271" w14:textId="3937635A" w:rsidR="006161CB" w:rsidRPr="00C80048" w:rsidRDefault="00705F0C" w:rsidP="009C0858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>Gli anni e l’esperienza maturata hanno consentito una costante evoluzione che ha portato alla svolta</w:t>
      </w:r>
      <w:r w:rsidR="006161CB" w:rsidRPr="00C80048">
        <w:rPr>
          <w:szCs w:val="24"/>
        </w:rPr>
        <w:t>,</w:t>
      </w:r>
      <w:r w:rsidR="00732AED" w:rsidRPr="00C80048">
        <w:rPr>
          <w:szCs w:val="24"/>
        </w:rPr>
        <w:t xml:space="preserve"> dall’anno accademico 2020/2021</w:t>
      </w:r>
      <w:r w:rsidR="006161CB" w:rsidRPr="00C80048">
        <w:rPr>
          <w:szCs w:val="24"/>
        </w:rPr>
        <w:t xml:space="preserve">, con l’istituzione del </w:t>
      </w:r>
      <w:r w:rsidR="006161CB" w:rsidRPr="00C80048">
        <w:rPr>
          <w:b/>
          <w:bCs/>
          <w:szCs w:val="24"/>
        </w:rPr>
        <w:t>Diploma di Arte e Teologia</w:t>
      </w:r>
      <w:r w:rsidR="006161CB" w:rsidRPr="00C80048">
        <w:rPr>
          <w:szCs w:val="24"/>
        </w:rPr>
        <w:t>, titolo unico in Italia.</w:t>
      </w:r>
    </w:p>
    <w:p w14:paraId="0821CBC5" w14:textId="77777777" w:rsidR="00BF29F2" w:rsidRDefault="00BF29F2" w:rsidP="000F3CCF">
      <w:pPr>
        <w:spacing w:after="120"/>
        <w:jc w:val="both"/>
        <w:rPr>
          <w:b/>
          <w:smallCaps/>
          <w:szCs w:val="24"/>
        </w:rPr>
      </w:pPr>
    </w:p>
    <w:p w14:paraId="366C76A3" w14:textId="572A2D89" w:rsidR="00732AED" w:rsidRPr="00C80048" w:rsidRDefault="00732AED" w:rsidP="000F3CCF">
      <w:pPr>
        <w:spacing w:after="120"/>
        <w:jc w:val="both"/>
        <w:rPr>
          <w:b/>
          <w:smallCaps/>
          <w:szCs w:val="24"/>
        </w:rPr>
      </w:pPr>
      <w:r w:rsidRPr="00C80048">
        <w:rPr>
          <w:b/>
          <w:smallCaps/>
          <w:szCs w:val="24"/>
        </w:rPr>
        <w:t>La Scuola</w:t>
      </w:r>
    </w:p>
    <w:p w14:paraId="1A22A93B" w14:textId="6DBAD660" w:rsidR="00732AED" w:rsidRPr="00C80048" w:rsidRDefault="0060207C" w:rsidP="009C0858">
      <w:pPr>
        <w:spacing w:after="120"/>
        <w:ind w:left="709"/>
        <w:jc w:val="both"/>
        <w:rPr>
          <w:szCs w:val="24"/>
        </w:rPr>
      </w:pPr>
      <w:r>
        <w:rPr>
          <w:szCs w:val="24"/>
        </w:rPr>
        <w:t>L</w:t>
      </w:r>
      <w:r w:rsidR="00732AED" w:rsidRPr="00C80048">
        <w:rPr>
          <w:szCs w:val="24"/>
        </w:rPr>
        <w:t>a Scuola</w:t>
      </w:r>
      <w:r w:rsidR="006161CB" w:rsidRPr="00C80048">
        <w:rPr>
          <w:szCs w:val="24"/>
        </w:rPr>
        <w:t>,</w:t>
      </w:r>
      <w:r w:rsidR="00732AED" w:rsidRPr="00C80048">
        <w:rPr>
          <w:szCs w:val="24"/>
        </w:rPr>
        <w:t xml:space="preserve"> </w:t>
      </w:r>
      <w:r w:rsidR="006161CB" w:rsidRPr="00C80048">
        <w:rPr>
          <w:szCs w:val="24"/>
        </w:rPr>
        <w:t>diretta dal Prof. Padre Jean-Paul Hernandez SJ e dalla condirettrice Prof. Giuliana Albano, oltre all’</w:t>
      </w:r>
      <w:r w:rsidR="00732AED" w:rsidRPr="00C80048">
        <w:rPr>
          <w:szCs w:val="24"/>
        </w:rPr>
        <w:t>off</w:t>
      </w:r>
      <w:r w:rsidR="006161CB" w:rsidRPr="00C80048">
        <w:rPr>
          <w:szCs w:val="24"/>
        </w:rPr>
        <w:t>erta di</w:t>
      </w:r>
      <w:r w:rsidR="00732AED" w:rsidRPr="00C80048">
        <w:rPr>
          <w:szCs w:val="24"/>
        </w:rPr>
        <w:t xml:space="preserve"> un percorso di studi finalizzato al conseguimento del </w:t>
      </w:r>
      <w:r w:rsidR="00732AED" w:rsidRPr="00C80048">
        <w:rPr>
          <w:b/>
          <w:bCs/>
          <w:szCs w:val="24"/>
        </w:rPr>
        <w:t>Diploma</w:t>
      </w:r>
      <w:r w:rsidR="006161CB" w:rsidRPr="00C80048">
        <w:rPr>
          <w:b/>
          <w:bCs/>
          <w:szCs w:val="24"/>
        </w:rPr>
        <w:t xml:space="preserve">, </w:t>
      </w:r>
      <w:r w:rsidR="006161CB" w:rsidRPr="00C80048">
        <w:rPr>
          <w:szCs w:val="24"/>
        </w:rPr>
        <w:t xml:space="preserve">promuove ed </w:t>
      </w:r>
      <w:r w:rsidR="00E328F0" w:rsidRPr="00C80048">
        <w:rPr>
          <w:szCs w:val="24"/>
        </w:rPr>
        <w:t>organizza corsi professionali, conferenze e attività per lo scambio culturale con altri enti e associazioni.</w:t>
      </w:r>
    </w:p>
    <w:p w14:paraId="07202B5E" w14:textId="77777777" w:rsidR="00732AED" w:rsidRPr="00C80048" w:rsidRDefault="00732AED" w:rsidP="009C0858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 xml:space="preserve">Il diploma è conferito dalla Pontificia Facoltà Teologica dell’Italia Meridionale Sez. S. Luigi di Napoli e rilasciato con il Nulla Osta della Congregazione per l’Educazione Cattolica. </w:t>
      </w:r>
    </w:p>
    <w:p w14:paraId="1E9ACDD2" w14:textId="103013C4" w:rsidR="00732AED" w:rsidRPr="00C80048" w:rsidRDefault="00074435" w:rsidP="009C0858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>L</w:t>
      </w:r>
      <w:r w:rsidR="00732AED" w:rsidRPr="00C80048">
        <w:rPr>
          <w:szCs w:val="24"/>
        </w:rPr>
        <w:t xml:space="preserve">a proposta formativa della Scuola è, soprattutto in questo tempo, un contributo per </w:t>
      </w:r>
      <w:r w:rsidR="0060207C">
        <w:rPr>
          <w:szCs w:val="24"/>
        </w:rPr>
        <w:t>riaccendere</w:t>
      </w:r>
      <w:r w:rsidR="00732AED" w:rsidRPr="00C80048">
        <w:rPr>
          <w:szCs w:val="24"/>
        </w:rPr>
        <w:t xml:space="preserve"> orizzonti di bellezza e di speranza necessari per disegnare un futuro diverso sia localmente che globalmente. È un punto di riferimento per la promozione del dialogo tra le culture a partire dall’arte, indispensabile nella multiculturalità dei territori.</w:t>
      </w:r>
    </w:p>
    <w:p w14:paraId="7BECCD52" w14:textId="4BE25BA8" w:rsidR="00C30E0B" w:rsidRDefault="00074435" w:rsidP="009C0858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>La Scuola vuole essere un luogo di vera e propria elaborazione teologica capace di rinnovare l’ermeneutica dell’arte cristiana e di fornire una nuova dimensione della riflessione teologica. Perciò la proposta della Scuola non è un giustapporre corsi di arte e corsi di teologia</w:t>
      </w:r>
      <w:r w:rsidR="009C0858">
        <w:rPr>
          <w:szCs w:val="24"/>
        </w:rPr>
        <w:t>, infatti</w:t>
      </w:r>
      <w:r w:rsidR="00B06680">
        <w:rPr>
          <w:szCs w:val="24"/>
        </w:rPr>
        <w:t>,</w:t>
      </w:r>
      <w:r w:rsidR="009C0858">
        <w:rPr>
          <w:szCs w:val="24"/>
        </w:rPr>
        <w:t xml:space="preserve"> </w:t>
      </w:r>
      <w:r w:rsidRPr="00C80048">
        <w:rPr>
          <w:szCs w:val="24"/>
        </w:rPr>
        <w:t xml:space="preserve">si chiama “di arte e teologia” </w:t>
      </w:r>
      <w:r w:rsidR="009C0858">
        <w:rPr>
          <w:szCs w:val="24"/>
        </w:rPr>
        <w:t xml:space="preserve">dove </w:t>
      </w:r>
      <w:r w:rsidRPr="00C80048">
        <w:rPr>
          <w:szCs w:val="24"/>
        </w:rPr>
        <w:t xml:space="preserve">la congiunzione “e” esprime la sfida di una vera e propria </w:t>
      </w:r>
      <w:r w:rsidRPr="0060207C">
        <w:rPr>
          <w:i/>
          <w:szCs w:val="24"/>
        </w:rPr>
        <w:t>teologia dell’arte</w:t>
      </w:r>
      <w:r w:rsidRPr="00C80048">
        <w:rPr>
          <w:szCs w:val="24"/>
        </w:rPr>
        <w:t xml:space="preserve">. </w:t>
      </w:r>
    </w:p>
    <w:p w14:paraId="622BE415" w14:textId="1F627130" w:rsidR="00337286" w:rsidRDefault="00337286" w:rsidP="000F3CCF">
      <w:pPr>
        <w:overflowPunct/>
        <w:autoSpaceDE/>
        <w:autoSpaceDN/>
        <w:adjustRightInd/>
        <w:textAlignment w:val="auto"/>
        <w:rPr>
          <w:b/>
          <w:smallCaps/>
          <w:szCs w:val="24"/>
        </w:rPr>
      </w:pPr>
    </w:p>
    <w:p w14:paraId="5DAF5F4A" w14:textId="23C89C96" w:rsidR="00C30E0B" w:rsidRPr="00337286" w:rsidRDefault="00C30E0B" w:rsidP="000F3CCF">
      <w:pPr>
        <w:spacing w:after="120"/>
        <w:jc w:val="both"/>
        <w:rPr>
          <w:b/>
          <w:smallCaps/>
          <w:szCs w:val="24"/>
        </w:rPr>
      </w:pPr>
      <w:r w:rsidRPr="00337286">
        <w:rPr>
          <w:b/>
          <w:smallCaps/>
          <w:szCs w:val="24"/>
        </w:rPr>
        <w:t>Diploma di Arte e Teologia</w:t>
      </w:r>
    </w:p>
    <w:p w14:paraId="7C0F942F" w14:textId="77777777" w:rsidR="004B3E99" w:rsidRPr="00C80048" w:rsidRDefault="004B3E99" w:rsidP="000F3CCF">
      <w:pPr>
        <w:spacing w:after="120"/>
        <w:ind w:left="709"/>
        <w:jc w:val="both"/>
        <w:rPr>
          <w:b/>
          <w:smallCaps/>
          <w:szCs w:val="24"/>
        </w:rPr>
      </w:pPr>
      <w:r w:rsidRPr="00337286">
        <w:rPr>
          <w:b/>
          <w:smallCaps/>
          <w:szCs w:val="24"/>
        </w:rPr>
        <w:t>Proposta formativa</w:t>
      </w:r>
    </w:p>
    <w:p w14:paraId="408427F8" w14:textId="0A6A7070" w:rsidR="00337286" w:rsidRDefault="0079034E" w:rsidP="000F3CCF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>I</w:t>
      </w:r>
      <w:r w:rsidR="004B3E99" w:rsidRPr="00C80048">
        <w:rPr>
          <w:szCs w:val="24"/>
        </w:rPr>
        <w:t>l percorso di studi dura un anno</w:t>
      </w:r>
      <w:r w:rsidR="007434AE" w:rsidRPr="00C80048">
        <w:rPr>
          <w:szCs w:val="24"/>
        </w:rPr>
        <w:t xml:space="preserve"> </w:t>
      </w:r>
      <w:r w:rsidR="00846981" w:rsidRPr="00C80048">
        <w:rPr>
          <w:szCs w:val="24"/>
        </w:rPr>
        <w:t xml:space="preserve">accademico </w:t>
      </w:r>
      <w:r w:rsidR="004B3E99" w:rsidRPr="00C80048">
        <w:rPr>
          <w:szCs w:val="24"/>
        </w:rPr>
        <w:t xml:space="preserve">con un totale </w:t>
      </w:r>
      <w:r w:rsidR="007434AE" w:rsidRPr="00C80048">
        <w:rPr>
          <w:szCs w:val="24"/>
        </w:rPr>
        <w:t xml:space="preserve">di 452 ore di lezione corrispondenti </w:t>
      </w:r>
      <w:r w:rsidRPr="00C80048">
        <w:rPr>
          <w:szCs w:val="24"/>
        </w:rPr>
        <w:t>a 60 ECTS</w:t>
      </w:r>
      <w:r w:rsidR="004B3E99" w:rsidRPr="00C80048">
        <w:rPr>
          <w:szCs w:val="24"/>
        </w:rPr>
        <w:t xml:space="preserve">.  Particolare valore viene dato al lavoro </w:t>
      </w:r>
      <w:r w:rsidR="007434AE" w:rsidRPr="00C80048">
        <w:rPr>
          <w:szCs w:val="24"/>
        </w:rPr>
        <w:t>f</w:t>
      </w:r>
      <w:r w:rsidR="004B3E99" w:rsidRPr="00C80048">
        <w:rPr>
          <w:szCs w:val="24"/>
        </w:rPr>
        <w:t xml:space="preserve">inale di ricerca. Le lezioni di norma si svolgono mediante incontri bimensili, il giovedì </w:t>
      </w:r>
      <w:r w:rsidR="007434AE" w:rsidRPr="00C80048">
        <w:rPr>
          <w:szCs w:val="24"/>
        </w:rPr>
        <w:t>pomeriggio, venerdì pomeriggio e il sabato</w:t>
      </w:r>
      <w:r w:rsidR="004B3E99" w:rsidRPr="00C80048">
        <w:rPr>
          <w:szCs w:val="24"/>
        </w:rPr>
        <w:t xml:space="preserve"> tutt</w:t>
      </w:r>
      <w:r w:rsidR="007434AE" w:rsidRPr="00C80048">
        <w:rPr>
          <w:szCs w:val="24"/>
        </w:rPr>
        <w:t>a</w:t>
      </w:r>
      <w:r w:rsidR="004B3E99" w:rsidRPr="00C80048">
        <w:rPr>
          <w:szCs w:val="24"/>
        </w:rPr>
        <w:t xml:space="preserve"> </w:t>
      </w:r>
      <w:r w:rsidR="007434AE" w:rsidRPr="00C80048">
        <w:rPr>
          <w:szCs w:val="24"/>
        </w:rPr>
        <w:t>la</w:t>
      </w:r>
      <w:r w:rsidR="004B3E99" w:rsidRPr="00C80048">
        <w:rPr>
          <w:szCs w:val="24"/>
        </w:rPr>
        <w:t xml:space="preserve"> giorn</w:t>
      </w:r>
      <w:r w:rsidR="007434AE" w:rsidRPr="00C80048">
        <w:rPr>
          <w:szCs w:val="24"/>
        </w:rPr>
        <w:t>ata</w:t>
      </w:r>
      <w:r w:rsidR="004B3E99" w:rsidRPr="00C80048">
        <w:rPr>
          <w:szCs w:val="24"/>
        </w:rPr>
        <w:t>.</w:t>
      </w:r>
      <w:r w:rsidR="009C0858">
        <w:rPr>
          <w:szCs w:val="24"/>
        </w:rPr>
        <w:t xml:space="preserve"> </w:t>
      </w:r>
      <w:r w:rsidR="009C0858" w:rsidRPr="009C0858">
        <w:rPr>
          <w:szCs w:val="24"/>
        </w:rPr>
        <w:t>Ciò anche per favorire la frequenza degli allievi che vengono da lontano e che sono già inseriti nel mondo lavorativo.</w:t>
      </w:r>
    </w:p>
    <w:p w14:paraId="16BDA035" w14:textId="77777777" w:rsidR="000F3CCF" w:rsidRDefault="000F3CCF">
      <w:pPr>
        <w:overflowPunct/>
        <w:autoSpaceDE/>
        <w:autoSpaceDN/>
        <w:adjustRightInd/>
        <w:textAlignment w:val="auto"/>
        <w:rPr>
          <w:b/>
          <w:smallCaps/>
          <w:szCs w:val="24"/>
        </w:rPr>
      </w:pPr>
      <w:r>
        <w:rPr>
          <w:b/>
          <w:smallCaps/>
          <w:szCs w:val="24"/>
        </w:rPr>
        <w:br w:type="page"/>
      </w:r>
    </w:p>
    <w:p w14:paraId="27BB3BF8" w14:textId="3D80F180" w:rsidR="004B3E99" w:rsidRPr="00C80048" w:rsidRDefault="004B3E99" w:rsidP="000F3CCF">
      <w:pPr>
        <w:spacing w:after="120"/>
        <w:ind w:left="709"/>
        <w:jc w:val="both"/>
        <w:rPr>
          <w:b/>
          <w:smallCaps/>
          <w:szCs w:val="24"/>
        </w:rPr>
      </w:pPr>
      <w:r w:rsidRPr="00C80048">
        <w:rPr>
          <w:b/>
          <w:smallCaps/>
          <w:szCs w:val="24"/>
        </w:rPr>
        <w:lastRenderedPageBreak/>
        <w:t>Altre attività</w:t>
      </w:r>
    </w:p>
    <w:p w14:paraId="6A5DB3E8" w14:textId="13779768" w:rsidR="004B3E99" w:rsidRPr="00C80048" w:rsidRDefault="004B3E99" w:rsidP="000F3CCF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 xml:space="preserve">La Scuola attiva a latere corsi compatti, anche a distanza, </w:t>
      </w:r>
      <w:r w:rsidR="007434AE" w:rsidRPr="00C80048">
        <w:rPr>
          <w:szCs w:val="24"/>
        </w:rPr>
        <w:t>laboratori, percorsi di studi</w:t>
      </w:r>
      <w:r w:rsidRPr="00C80048">
        <w:rPr>
          <w:szCs w:val="24"/>
        </w:rPr>
        <w:t xml:space="preserve"> </w:t>
      </w:r>
      <w:r w:rsidR="007434AE" w:rsidRPr="00C80048">
        <w:rPr>
          <w:szCs w:val="24"/>
        </w:rPr>
        <w:t>collaterali, Summer</w:t>
      </w:r>
      <w:r w:rsidRPr="00C80048">
        <w:rPr>
          <w:szCs w:val="24"/>
        </w:rPr>
        <w:t xml:space="preserve"> </w:t>
      </w:r>
      <w:r w:rsidR="007434AE" w:rsidRPr="00C80048">
        <w:rPr>
          <w:szCs w:val="24"/>
        </w:rPr>
        <w:t>S</w:t>
      </w:r>
      <w:r w:rsidRPr="00C80048">
        <w:rPr>
          <w:szCs w:val="24"/>
        </w:rPr>
        <w:t xml:space="preserve">chool, inerenti ad argomenti rientranti nelle </w:t>
      </w:r>
      <w:r w:rsidR="007434AE" w:rsidRPr="00C80048">
        <w:rPr>
          <w:szCs w:val="24"/>
        </w:rPr>
        <w:t>specificità</w:t>
      </w:r>
      <w:r w:rsidRPr="00C80048">
        <w:rPr>
          <w:szCs w:val="24"/>
        </w:rPr>
        <w:t xml:space="preserve"> del Diploma: </w:t>
      </w:r>
      <w:r w:rsidR="007434AE" w:rsidRPr="00C80048">
        <w:rPr>
          <w:szCs w:val="24"/>
        </w:rPr>
        <w:t>architettura sacra, arti figurative, insegnamento</w:t>
      </w:r>
      <w:r w:rsidRPr="00C80048">
        <w:rPr>
          <w:szCs w:val="24"/>
        </w:rPr>
        <w:t xml:space="preserve"> della religione </w:t>
      </w:r>
      <w:r w:rsidR="0060207C">
        <w:rPr>
          <w:szCs w:val="24"/>
        </w:rPr>
        <w:t>cattolica con l’arte, critica d’</w:t>
      </w:r>
      <w:r w:rsidRPr="00C80048">
        <w:rPr>
          <w:szCs w:val="24"/>
        </w:rPr>
        <w:t>arte, turismo religioso, psicologia e spiritualità etc. Tutte le attività della Scuola potranno essere esperite con accreditamento presso il M</w:t>
      </w:r>
      <w:r w:rsidR="007434AE" w:rsidRPr="00C80048">
        <w:rPr>
          <w:szCs w:val="24"/>
        </w:rPr>
        <w:t>I</w:t>
      </w:r>
      <w:r w:rsidRPr="00C80048">
        <w:rPr>
          <w:szCs w:val="24"/>
        </w:rPr>
        <w:t>UR (Direttiva Accreditamento Enti di Formazione 170 del 21</w:t>
      </w:r>
      <w:r w:rsidR="007434AE" w:rsidRPr="00C80048">
        <w:rPr>
          <w:szCs w:val="24"/>
        </w:rPr>
        <w:t xml:space="preserve"> </w:t>
      </w:r>
      <w:r w:rsidRPr="00C80048">
        <w:rPr>
          <w:szCs w:val="24"/>
        </w:rPr>
        <w:t>marzo 2016).</w:t>
      </w:r>
    </w:p>
    <w:p w14:paraId="2107338C" w14:textId="7D2AE1B2" w:rsidR="0079034E" w:rsidRPr="00C80048" w:rsidRDefault="0079034E" w:rsidP="000F3CCF">
      <w:pPr>
        <w:spacing w:after="120"/>
        <w:ind w:left="709"/>
        <w:jc w:val="both"/>
        <w:rPr>
          <w:b/>
          <w:smallCaps/>
          <w:szCs w:val="24"/>
        </w:rPr>
      </w:pPr>
      <w:r w:rsidRPr="00C80048">
        <w:rPr>
          <w:b/>
          <w:smallCaps/>
          <w:szCs w:val="24"/>
        </w:rPr>
        <w:t>Destinatari</w:t>
      </w:r>
    </w:p>
    <w:p w14:paraId="2167C707" w14:textId="720FB72F" w:rsidR="0079034E" w:rsidRPr="00C80048" w:rsidRDefault="0079034E" w:rsidP="000F3CCF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>È destinata a coloro che a vario titolo sono chiamati a fornire un servizio nell’ambito della creazione, promozione e conservazione dell’arte sacra e a quanti sono interessati, per altri motivi (professionali, di studio, di prospettiva lavorativa, aggiornamento culturale, servizio ecclesiale, percorso spirituale), ad approfondire il rapporto tra le arti e la teologia.</w:t>
      </w:r>
    </w:p>
    <w:p w14:paraId="0F143588" w14:textId="77777777" w:rsidR="0092121F" w:rsidRDefault="0092121F" w:rsidP="000F3CCF">
      <w:pPr>
        <w:spacing w:after="120"/>
        <w:ind w:left="709"/>
        <w:jc w:val="both"/>
        <w:rPr>
          <w:b/>
          <w:smallCaps/>
          <w:szCs w:val="24"/>
        </w:rPr>
      </w:pPr>
    </w:p>
    <w:p w14:paraId="500F956C" w14:textId="155649BF" w:rsidR="00EE4E50" w:rsidRDefault="00EE4E50" w:rsidP="000F3CCF">
      <w:pPr>
        <w:spacing w:after="120"/>
        <w:jc w:val="both"/>
        <w:rPr>
          <w:b/>
          <w:smallCaps/>
          <w:szCs w:val="24"/>
        </w:rPr>
      </w:pPr>
      <w:r w:rsidRPr="00C80048">
        <w:rPr>
          <w:b/>
          <w:smallCaps/>
          <w:szCs w:val="24"/>
        </w:rPr>
        <w:t>Anno Accademico 2021-2022</w:t>
      </w:r>
    </w:p>
    <w:p w14:paraId="58B516F1" w14:textId="3F0065D9" w:rsidR="00CC2EF6" w:rsidRPr="00C80048" w:rsidRDefault="00CC2EF6" w:rsidP="000F3CCF">
      <w:pPr>
        <w:spacing w:after="120"/>
        <w:ind w:left="709"/>
        <w:jc w:val="both"/>
        <w:rPr>
          <w:b/>
          <w:smallCaps/>
          <w:szCs w:val="24"/>
        </w:rPr>
      </w:pPr>
      <w:r w:rsidRPr="00C80048">
        <w:rPr>
          <w:b/>
          <w:smallCaps/>
          <w:szCs w:val="24"/>
        </w:rPr>
        <w:t>Social Media e Internet</w:t>
      </w:r>
    </w:p>
    <w:p w14:paraId="02690A17" w14:textId="6E7B949D" w:rsidR="00CC2EF6" w:rsidRPr="00C80048" w:rsidRDefault="00CC2EF6" w:rsidP="000F3CCF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>Per quest’anno accademico è stato intensificato notevolmente l’utilizzo dei Social Media (Facebook e YouTube) sia a scopi pubblicitari e sia a scopi informativi. È stato ulteriormente arricchito il sito della Scuola con tutte le informazioni aggiornate relative ai corsi, alle lezioni e a tutte le iniziative promosse dalla Scuola</w:t>
      </w:r>
      <w:r w:rsidR="00846981" w:rsidRPr="00C80048">
        <w:rPr>
          <w:szCs w:val="24"/>
        </w:rPr>
        <w:t xml:space="preserve"> </w:t>
      </w:r>
      <w:hyperlink r:id="rId9" w:history="1">
        <w:r w:rsidR="00846981" w:rsidRPr="00C80048">
          <w:rPr>
            <w:rStyle w:val="Collegamentoipertestuale"/>
            <w:szCs w:val="24"/>
          </w:rPr>
          <w:t>www.scuolaarteteologia.it</w:t>
        </w:r>
      </w:hyperlink>
      <w:r w:rsidR="004F30CF">
        <w:rPr>
          <w:szCs w:val="24"/>
        </w:rPr>
        <w:t>.</w:t>
      </w:r>
    </w:p>
    <w:p w14:paraId="12B4C43D" w14:textId="7661EC7D" w:rsidR="00CC2EF6" w:rsidRPr="00C80048" w:rsidRDefault="00CC2EF6" w:rsidP="000F3CCF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 xml:space="preserve">Prima dell’avvio dell’anno accademico la Scuola e le sue iniziative sono state pubblicizzate utilizzando la carta stampata, le TV locali e organizzando presentazioni sui Social Media. </w:t>
      </w:r>
    </w:p>
    <w:p w14:paraId="456140D1" w14:textId="77777777" w:rsidR="004F30CF" w:rsidRDefault="004F30CF" w:rsidP="000F3CCF">
      <w:pPr>
        <w:spacing w:after="120"/>
        <w:ind w:left="709"/>
        <w:jc w:val="both"/>
        <w:rPr>
          <w:b/>
          <w:smallCaps/>
          <w:szCs w:val="24"/>
        </w:rPr>
      </w:pPr>
    </w:p>
    <w:p w14:paraId="4B4BD6CA" w14:textId="0E509B44" w:rsidR="00EE4E50" w:rsidRPr="00C80048" w:rsidRDefault="00EE4E50" w:rsidP="000F3CCF">
      <w:pPr>
        <w:spacing w:after="120"/>
        <w:ind w:left="709"/>
        <w:jc w:val="both"/>
        <w:rPr>
          <w:b/>
          <w:smallCaps/>
          <w:szCs w:val="24"/>
        </w:rPr>
      </w:pPr>
      <w:r w:rsidRPr="00C80048">
        <w:rPr>
          <w:b/>
          <w:smallCaps/>
          <w:szCs w:val="24"/>
        </w:rPr>
        <w:t>Studenti</w:t>
      </w:r>
      <w:r w:rsidR="0021041C" w:rsidRPr="00C80048">
        <w:rPr>
          <w:b/>
          <w:smallCaps/>
          <w:szCs w:val="24"/>
        </w:rPr>
        <w:t xml:space="preserve"> Iscritti</w:t>
      </w:r>
    </w:p>
    <w:p w14:paraId="1B922078" w14:textId="737431DA" w:rsidR="0021041C" w:rsidRPr="00C80048" w:rsidRDefault="0021041C" w:rsidP="000F3CCF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>Diploma di Arte e Teologia</w:t>
      </w:r>
      <w:r w:rsidRPr="00C80048">
        <w:rPr>
          <w:szCs w:val="24"/>
        </w:rPr>
        <w:tab/>
      </w:r>
      <w:r w:rsidRPr="00C80048">
        <w:rPr>
          <w:szCs w:val="24"/>
        </w:rPr>
        <w:tab/>
      </w:r>
      <w:r w:rsidRPr="00C80048">
        <w:rPr>
          <w:b/>
          <w:bCs/>
          <w:szCs w:val="24"/>
        </w:rPr>
        <w:t>106</w:t>
      </w:r>
      <w:r w:rsidRPr="00C80048">
        <w:rPr>
          <w:b/>
          <w:bCs/>
          <w:szCs w:val="24"/>
        </w:rPr>
        <w:tab/>
      </w:r>
    </w:p>
    <w:p w14:paraId="4FF44C85" w14:textId="427090EA" w:rsidR="0021041C" w:rsidRPr="00C80048" w:rsidRDefault="0021041C" w:rsidP="000F3CCF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>Corso con San Fedele</w:t>
      </w:r>
      <w:r w:rsidRPr="00C80048">
        <w:rPr>
          <w:szCs w:val="24"/>
        </w:rPr>
        <w:tab/>
        <w:t xml:space="preserve"> Milano</w:t>
      </w:r>
      <w:r w:rsidRPr="00C80048">
        <w:rPr>
          <w:szCs w:val="24"/>
        </w:rPr>
        <w:tab/>
      </w:r>
      <w:r w:rsidRPr="00C80048">
        <w:rPr>
          <w:b/>
          <w:bCs/>
          <w:szCs w:val="24"/>
        </w:rPr>
        <w:t xml:space="preserve">  92</w:t>
      </w:r>
      <w:r w:rsidRPr="00C80048">
        <w:rPr>
          <w:b/>
          <w:bCs/>
          <w:szCs w:val="24"/>
        </w:rPr>
        <w:tab/>
      </w:r>
    </w:p>
    <w:p w14:paraId="4BBCB58F" w14:textId="2BAD96DA" w:rsidR="0079034E" w:rsidRPr="00C80048" w:rsidRDefault="0021041C" w:rsidP="000F3CCF">
      <w:pPr>
        <w:spacing w:after="120"/>
        <w:ind w:left="709"/>
        <w:jc w:val="both"/>
        <w:rPr>
          <w:b/>
          <w:bCs/>
          <w:szCs w:val="24"/>
        </w:rPr>
      </w:pPr>
      <w:r w:rsidRPr="00C80048">
        <w:rPr>
          <w:szCs w:val="24"/>
        </w:rPr>
        <w:t>Corso con San Matteo Salerno</w:t>
      </w:r>
      <w:r w:rsidRPr="00C80048">
        <w:rPr>
          <w:szCs w:val="24"/>
        </w:rPr>
        <w:tab/>
      </w:r>
      <w:r w:rsidRPr="00C80048">
        <w:rPr>
          <w:b/>
          <w:bCs/>
          <w:szCs w:val="24"/>
        </w:rPr>
        <w:t>162</w:t>
      </w:r>
      <w:r w:rsidRPr="00C80048">
        <w:rPr>
          <w:b/>
          <w:bCs/>
          <w:szCs w:val="24"/>
        </w:rPr>
        <w:tab/>
      </w:r>
    </w:p>
    <w:p w14:paraId="4FC89815" w14:textId="5D7F428E" w:rsidR="0021041C" w:rsidRPr="00C80048" w:rsidRDefault="0021041C" w:rsidP="000F3CCF">
      <w:pPr>
        <w:spacing w:after="120"/>
        <w:jc w:val="both"/>
        <w:rPr>
          <w:b/>
          <w:bCs/>
          <w:szCs w:val="24"/>
        </w:rPr>
      </w:pPr>
    </w:p>
    <w:p w14:paraId="39C7099D" w14:textId="77777777" w:rsidR="00337286" w:rsidRDefault="00337286" w:rsidP="000F3CCF">
      <w:pPr>
        <w:overflowPunct/>
        <w:autoSpaceDE/>
        <w:autoSpaceDN/>
        <w:adjustRightInd/>
        <w:textAlignment w:val="auto"/>
        <w:rPr>
          <w:b/>
          <w:smallCaps/>
          <w:szCs w:val="24"/>
        </w:rPr>
      </w:pPr>
      <w:r>
        <w:rPr>
          <w:b/>
          <w:smallCaps/>
          <w:szCs w:val="24"/>
        </w:rPr>
        <w:br w:type="page"/>
      </w:r>
    </w:p>
    <w:p w14:paraId="027E833C" w14:textId="53BD4819" w:rsidR="00F36408" w:rsidRDefault="0021041C" w:rsidP="000F3CCF">
      <w:pPr>
        <w:spacing w:after="120"/>
        <w:jc w:val="both"/>
        <w:rPr>
          <w:b/>
          <w:smallCaps/>
          <w:szCs w:val="24"/>
        </w:rPr>
      </w:pPr>
      <w:r w:rsidRPr="00C80048">
        <w:rPr>
          <w:b/>
          <w:smallCaps/>
          <w:szCs w:val="24"/>
        </w:rPr>
        <w:lastRenderedPageBreak/>
        <w:t xml:space="preserve">Corsi </w:t>
      </w:r>
      <w:r w:rsidR="009627F1" w:rsidRPr="00C80048">
        <w:rPr>
          <w:b/>
          <w:smallCaps/>
          <w:szCs w:val="24"/>
        </w:rPr>
        <w:t>e Docenti</w:t>
      </w:r>
    </w:p>
    <w:p w14:paraId="1F83D6F4" w14:textId="77777777" w:rsidR="00337286" w:rsidRPr="00C80048" w:rsidRDefault="00337286" w:rsidP="000F3CCF">
      <w:pPr>
        <w:spacing w:after="120"/>
        <w:jc w:val="both"/>
        <w:rPr>
          <w:b/>
          <w:smallCaps/>
          <w:szCs w:val="24"/>
        </w:rPr>
      </w:pPr>
    </w:p>
    <w:p w14:paraId="23224E88" w14:textId="431C9BD7" w:rsidR="0021041C" w:rsidRPr="00C80048" w:rsidRDefault="004F30CF" w:rsidP="000F3CCF">
      <w:pPr>
        <w:spacing w:after="120"/>
        <w:jc w:val="both"/>
        <w:rPr>
          <w:szCs w:val="24"/>
        </w:rPr>
      </w:pPr>
      <w:r w:rsidRPr="00C80048">
        <w:rPr>
          <w:b/>
          <w:smallCap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F183A84" wp14:editId="677C1583">
            <wp:simplePos x="0" y="0"/>
            <wp:positionH relativeFrom="margin">
              <wp:posOffset>299720</wp:posOffset>
            </wp:positionH>
            <wp:positionV relativeFrom="paragraph">
              <wp:posOffset>17780</wp:posOffset>
            </wp:positionV>
            <wp:extent cx="5641975" cy="5029200"/>
            <wp:effectExtent l="0" t="0" r="0" b="0"/>
            <wp:wrapNone/>
            <wp:docPr id="7" name="Immagine 6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9169BE99-24C5-4547-83EC-782480E480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9169BE99-24C5-4547-83EC-782480E480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6" b="10481"/>
                    <a:stretch/>
                  </pic:blipFill>
                  <pic:spPr bwMode="auto">
                    <a:xfrm>
                      <a:off x="0" y="0"/>
                      <a:ext cx="5647353" cy="5033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84D98" w14:textId="540561D2" w:rsidR="00F36408" w:rsidRPr="00C80048" w:rsidRDefault="00F36408" w:rsidP="000F3CCF">
      <w:pPr>
        <w:spacing w:after="120"/>
        <w:jc w:val="both"/>
        <w:rPr>
          <w:szCs w:val="24"/>
        </w:rPr>
      </w:pPr>
    </w:p>
    <w:p w14:paraId="7C0AEB87" w14:textId="205CBFD4" w:rsidR="00F36408" w:rsidRPr="00C80048" w:rsidRDefault="00F36408" w:rsidP="000F3CCF">
      <w:pPr>
        <w:spacing w:after="120"/>
        <w:jc w:val="both"/>
        <w:rPr>
          <w:szCs w:val="24"/>
        </w:rPr>
      </w:pPr>
    </w:p>
    <w:p w14:paraId="2E49D138" w14:textId="265C6F0A" w:rsidR="00F36408" w:rsidRPr="00C80048" w:rsidRDefault="00F36408" w:rsidP="000F3CCF">
      <w:pPr>
        <w:spacing w:after="120"/>
        <w:jc w:val="both"/>
        <w:rPr>
          <w:szCs w:val="24"/>
        </w:rPr>
      </w:pPr>
    </w:p>
    <w:p w14:paraId="5C19C016" w14:textId="715C74D0" w:rsidR="00F36408" w:rsidRPr="00C80048" w:rsidRDefault="00F36408" w:rsidP="000F3CCF">
      <w:pPr>
        <w:spacing w:after="120"/>
        <w:jc w:val="both"/>
        <w:rPr>
          <w:szCs w:val="24"/>
        </w:rPr>
      </w:pPr>
    </w:p>
    <w:p w14:paraId="697FC28A" w14:textId="4C3A8AC8" w:rsidR="00F36408" w:rsidRPr="00C80048" w:rsidRDefault="00F36408" w:rsidP="000F3CCF">
      <w:pPr>
        <w:spacing w:after="120"/>
        <w:jc w:val="both"/>
        <w:rPr>
          <w:szCs w:val="24"/>
        </w:rPr>
      </w:pPr>
    </w:p>
    <w:p w14:paraId="586902CE" w14:textId="604C5D16" w:rsidR="00F36408" w:rsidRPr="00C80048" w:rsidRDefault="00F36408" w:rsidP="000F3CCF">
      <w:pPr>
        <w:spacing w:after="120"/>
        <w:jc w:val="both"/>
        <w:rPr>
          <w:szCs w:val="24"/>
        </w:rPr>
      </w:pPr>
    </w:p>
    <w:p w14:paraId="68EE69DE" w14:textId="18BB38CB" w:rsidR="00F36408" w:rsidRPr="00C80048" w:rsidRDefault="00F36408" w:rsidP="000F3CCF">
      <w:pPr>
        <w:spacing w:after="120"/>
        <w:jc w:val="both"/>
        <w:rPr>
          <w:szCs w:val="24"/>
        </w:rPr>
      </w:pPr>
    </w:p>
    <w:p w14:paraId="511DA74E" w14:textId="48F3A294" w:rsidR="00F36408" w:rsidRPr="00C80048" w:rsidRDefault="00F36408" w:rsidP="000F3CCF">
      <w:pPr>
        <w:spacing w:after="120"/>
        <w:jc w:val="both"/>
        <w:rPr>
          <w:szCs w:val="24"/>
        </w:rPr>
      </w:pPr>
    </w:p>
    <w:p w14:paraId="6FE6147F" w14:textId="26544BB5" w:rsidR="00F36408" w:rsidRPr="00C80048" w:rsidRDefault="00F36408" w:rsidP="000F3CCF">
      <w:pPr>
        <w:spacing w:after="120"/>
        <w:jc w:val="both"/>
        <w:rPr>
          <w:szCs w:val="24"/>
        </w:rPr>
      </w:pPr>
    </w:p>
    <w:p w14:paraId="0AE92A49" w14:textId="2E07E998" w:rsidR="00F36408" w:rsidRPr="00C80048" w:rsidRDefault="00F36408" w:rsidP="000F3CCF">
      <w:pPr>
        <w:spacing w:after="120"/>
        <w:jc w:val="both"/>
        <w:rPr>
          <w:szCs w:val="24"/>
        </w:rPr>
      </w:pPr>
    </w:p>
    <w:p w14:paraId="0099331B" w14:textId="18F4BB2F" w:rsidR="00F36408" w:rsidRPr="00C80048" w:rsidRDefault="00F36408" w:rsidP="000F3CCF">
      <w:pPr>
        <w:spacing w:after="120"/>
        <w:jc w:val="both"/>
        <w:rPr>
          <w:szCs w:val="24"/>
        </w:rPr>
      </w:pPr>
    </w:p>
    <w:p w14:paraId="0B7FFB51" w14:textId="47D91A18" w:rsidR="00F36408" w:rsidRPr="00C80048" w:rsidRDefault="00F36408" w:rsidP="000F3CCF">
      <w:pPr>
        <w:spacing w:after="120"/>
        <w:jc w:val="both"/>
        <w:rPr>
          <w:szCs w:val="24"/>
        </w:rPr>
      </w:pPr>
    </w:p>
    <w:p w14:paraId="6ECAEDBC" w14:textId="7A0F33BD" w:rsidR="00F36408" w:rsidRPr="00C80048" w:rsidRDefault="00F36408" w:rsidP="000F3CCF">
      <w:pPr>
        <w:spacing w:after="120"/>
        <w:jc w:val="both"/>
        <w:rPr>
          <w:szCs w:val="24"/>
        </w:rPr>
      </w:pPr>
    </w:p>
    <w:p w14:paraId="3440CFF9" w14:textId="3577561B" w:rsidR="00F36408" w:rsidRPr="00C80048" w:rsidRDefault="00F36408" w:rsidP="000F3CCF">
      <w:pPr>
        <w:spacing w:after="120"/>
        <w:jc w:val="both"/>
        <w:rPr>
          <w:szCs w:val="24"/>
        </w:rPr>
      </w:pPr>
    </w:p>
    <w:p w14:paraId="3E2F0AB2" w14:textId="41651527" w:rsidR="00F36408" w:rsidRPr="00C80048" w:rsidRDefault="00F36408" w:rsidP="000F3CCF">
      <w:pPr>
        <w:spacing w:after="120"/>
        <w:jc w:val="both"/>
        <w:rPr>
          <w:szCs w:val="24"/>
        </w:rPr>
      </w:pPr>
    </w:p>
    <w:p w14:paraId="5B6B5A9E" w14:textId="40804A52" w:rsidR="00F36408" w:rsidRPr="00C80048" w:rsidRDefault="00F36408" w:rsidP="000F3CCF">
      <w:pPr>
        <w:spacing w:after="120"/>
        <w:jc w:val="both"/>
        <w:rPr>
          <w:szCs w:val="24"/>
        </w:rPr>
      </w:pPr>
    </w:p>
    <w:p w14:paraId="14B00D59" w14:textId="40FCD5D7" w:rsidR="00F36408" w:rsidRPr="00C80048" w:rsidRDefault="00F36408" w:rsidP="000F3CCF">
      <w:pPr>
        <w:spacing w:after="120"/>
        <w:jc w:val="both"/>
        <w:rPr>
          <w:szCs w:val="24"/>
        </w:rPr>
      </w:pPr>
    </w:p>
    <w:p w14:paraId="3EA47006" w14:textId="28FE2651" w:rsidR="00337286" w:rsidRDefault="00337286" w:rsidP="000F3CCF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14:paraId="3910C75F" w14:textId="77777777" w:rsidR="00F36408" w:rsidRPr="00C80048" w:rsidRDefault="00F36408" w:rsidP="000F3CCF">
      <w:pPr>
        <w:spacing w:after="120"/>
        <w:jc w:val="both"/>
        <w:rPr>
          <w:szCs w:val="24"/>
        </w:rPr>
      </w:pPr>
    </w:p>
    <w:p w14:paraId="67532001" w14:textId="1F3645CB" w:rsidR="00F36408" w:rsidRPr="00C80048" w:rsidRDefault="009627F1" w:rsidP="000F3CCF">
      <w:pPr>
        <w:spacing w:after="120"/>
        <w:jc w:val="both"/>
        <w:rPr>
          <w:b/>
          <w:smallCaps/>
          <w:szCs w:val="24"/>
        </w:rPr>
      </w:pPr>
      <w:r w:rsidRPr="00C80048">
        <w:rPr>
          <w:b/>
          <w:smallCap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2E9D49C" wp14:editId="13C06217">
            <wp:simplePos x="0" y="0"/>
            <wp:positionH relativeFrom="margin">
              <wp:posOffset>-19050</wp:posOffset>
            </wp:positionH>
            <wp:positionV relativeFrom="paragraph">
              <wp:posOffset>164465</wp:posOffset>
            </wp:positionV>
            <wp:extent cx="5049288" cy="3581400"/>
            <wp:effectExtent l="0" t="0" r="0" b="0"/>
            <wp:wrapNone/>
            <wp:docPr id="9" name="Immagine 8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1317A853-8BCD-445E-92E7-3D14256628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1317A853-8BCD-445E-92E7-3D14256628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94"/>
                    <a:stretch/>
                  </pic:blipFill>
                  <pic:spPr>
                    <a:xfrm>
                      <a:off x="0" y="0"/>
                      <a:ext cx="5049288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066AC" w14:textId="73042382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6ED98C92" w14:textId="3F1C517F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3B44BCDD" w14:textId="2CE58E31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575008B4" w14:textId="51608690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0018DB87" w14:textId="171DBCA8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2D0B3891" w14:textId="230C6112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0517896A" w14:textId="77777777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4BC20B28" w14:textId="77777777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2DA5BE65" w14:textId="7A1818EF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6E4AF382" w14:textId="530F3E18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0ACE03A7" w14:textId="03884DFF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3BE4C39F" w14:textId="1F24E211" w:rsidR="00F36408" w:rsidRPr="00C80048" w:rsidRDefault="00337286" w:rsidP="000F3CCF">
      <w:pPr>
        <w:spacing w:after="120"/>
        <w:jc w:val="both"/>
        <w:rPr>
          <w:b/>
          <w:smallCaps/>
          <w:szCs w:val="24"/>
        </w:rPr>
      </w:pPr>
      <w:r w:rsidRPr="00C80048">
        <w:rPr>
          <w:b/>
          <w:smallCaps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A580EEF" wp14:editId="402876F4">
            <wp:simplePos x="0" y="0"/>
            <wp:positionH relativeFrom="column">
              <wp:posOffset>23495</wp:posOffset>
            </wp:positionH>
            <wp:positionV relativeFrom="paragraph">
              <wp:posOffset>233045</wp:posOffset>
            </wp:positionV>
            <wp:extent cx="5536505" cy="1809750"/>
            <wp:effectExtent l="0" t="0" r="7620" b="0"/>
            <wp:wrapNone/>
            <wp:docPr id="10" name="Immagine 9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CD00B8EF-4486-4FC4-AFB1-CB84F55A47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CD00B8EF-4486-4FC4-AFB1-CB84F55A47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8" b="55741"/>
                    <a:stretch/>
                  </pic:blipFill>
                  <pic:spPr>
                    <a:xfrm>
                      <a:off x="0" y="0"/>
                      <a:ext cx="553650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014A5" w14:textId="5704E8A3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725DA83A" w14:textId="0E0BB24F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71C43047" w14:textId="0E7CFABF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6BAC3B0A" w14:textId="4961DDAD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4A82172E" w14:textId="7BC017AC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13592B21" w14:textId="5F290282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2DA9EE28" w14:textId="08C73189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1D1CF016" w14:textId="1DF3E7B2" w:rsidR="00F36408" w:rsidRPr="00C80048" w:rsidRDefault="00F36408" w:rsidP="000F3CCF">
      <w:pPr>
        <w:spacing w:after="120"/>
        <w:jc w:val="both"/>
        <w:rPr>
          <w:b/>
          <w:smallCaps/>
          <w:szCs w:val="24"/>
        </w:rPr>
      </w:pPr>
    </w:p>
    <w:p w14:paraId="17F8E88C" w14:textId="310C4C7D" w:rsidR="00F36408" w:rsidRPr="00C80048" w:rsidRDefault="00337286" w:rsidP="000F3CCF">
      <w:pPr>
        <w:spacing w:after="120"/>
        <w:jc w:val="both"/>
        <w:rPr>
          <w:b/>
          <w:smallCaps/>
          <w:szCs w:val="24"/>
        </w:rPr>
      </w:pPr>
      <w:r w:rsidRPr="00C80048">
        <w:rPr>
          <w:b/>
          <w:smallCaps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980404F" wp14:editId="1A9A6965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5321300" cy="723900"/>
            <wp:effectExtent l="0" t="0" r="0" b="0"/>
            <wp:wrapNone/>
            <wp:docPr id="11" name="Immagine 10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DF54B909-D22E-4310-B57B-B23EC39BE8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DF54B909-D22E-4310-B57B-B23EC39BE8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00" b="34529"/>
                    <a:stretch/>
                  </pic:blipFill>
                  <pic:spPr>
                    <a:xfrm>
                      <a:off x="0" y="0"/>
                      <a:ext cx="5321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1715B" w14:textId="77777777" w:rsidR="00337286" w:rsidRDefault="00337286" w:rsidP="000F3CCF">
      <w:pPr>
        <w:overflowPunct/>
        <w:autoSpaceDE/>
        <w:autoSpaceDN/>
        <w:adjustRightInd/>
        <w:textAlignment w:val="auto"/>
        <w:rPr>
          <w:b/>
          <w:smallCaps/>
          <w:szCs w:val="24"/>
        </w:rPr>
      </w:pPr>
      <w:r>
        <w:rPr>
          <w:b/>
          <w:smallCaps/>
          <w:szCs w:val="24"/>
        </w:rPr>
        <w:br w:type="page"/>
      </w:r>
    </w:p>
    <w:p w14:paraId="43AA4532" w14:textId="1E52213A" w:rsidR="009B7950" w:rsidRPr="0092121F" w:rsidRDefault="009B7950" w:rsidP="000F3CCF">
      <w:pPr>
        <w:spacing w:after="120"/>
        <w:jc w:val="both"/>
        <w:rPr>
          <w:b/>
          <w:smallCaps/>
          <w:szCs w:val="24"/>
        </w:rPr>
      </w:pPr>
      <w:r w:rsidRPr="0092121F">
        <w:rPr>
          <w:b/>
          <w:smallCaps/>
          <w:szCs w:val="24"/>
        </w:rPr>
        <w:lastRenderedPageBreak/>
        <w:t>Docenti</w:t>
      </w:r>
    </w:p>
    <w:p w14:paraId="0B93A62F" w14:textId="1B993C26" w:rsidR="006E6DA7" w:rsidRDefault="00E321F2" w:rsidP="009C0858">
      <w:pPr>
        <w:spacing w:after="120"/>
        <w:ind w:left="709"/>
        <w:jc w:val="both"/>
        <w:rPr>
          <w:szCs w:val="24"/>
        </w:rPr>
      </w:pPr>
      <w:r w:rsidRPr="0092121F">
        <w:rPr>
          <w:szCs w:val="24"/>
        </w:rPr>
        <w:t>Giuliana Albano (Storico dell’arte-Archivista-</w:t>
      </w:r>
      <w:r w:rsidR="0092121F">
        <w:rPr>
          <w:szCs w:val="24"/>
        </w:rPr>
        <w:t>Dottoranda in Teologia Dogmatica</w:t>
      </w:r>
      <w:r w:rsidRPr="0092121F">
        <w:rPr>
          <w:szCs w:val="24"/>
        </w:rPr>
        <w:t>)</w:t>
      </w:r>
      <w:r w:rsidR="009B7950" w:rsidRPr="0092121F">
        <w:rPr>
          <w:szCs w:val="24"/>
        </w:rPr>
        <w:t xml:space="preserve"> Angelomaria Alessio (Liturgista), Vincenzo Appella e Emilio Salvatore (Biblist</w:t>
      </w:r>
      <w:r w:rsidR="0060207C" w:rsidRPr="0092121F">
        <w:rPr>
          <w:szCs w:val="24"/>
        </w:rPr>
        <w:t>i</w:t>
      </w:r>
      <w:r w:rsidR="009B7950" w:rsidRPr="0092121F">
        <w:rPr>
          <w:szCs w:val="24"/>
        </w:rPr>
        <w:t xml:space="preserve">), Renato Briganti (Professore di Istituzioni di Diritto pubblico presso l'Università di Napoli «Federico II»), Andrea Dall’Asta SJ (Direttore Galleria/Museo San Fedele), Giuseppina De Simone, Tiziano Ferraroni, </w:t>
      </w:r>
      <w:r w:rsidRPr="0092121F">
        <w:rPr>
          <w:szCs w:val="24"/>
        </w:rPr>
        <w:t xml:space="preserve">Jean-Paul Hernandez SJ, </w:t>
      </w:r>
      <w:r w:rsidR="009B7950" w:rsidRPr="0092121F">
        <w:rPr>
          <w:szCs w:val="24"/>
        </w:rPr>
        <w:t>Nicola Salato (Teologi), Emanuele Gambuti (Architetto</w:t>
      </w:r>
      <w:r w:rsidR="006E6DA7" w:rsidRPr="0092121F">
        <w:rPr>
          <w:szCs w:val="24"/>
        </w:rPr>
        <w:t xml:space="preserve"> e </w:t>
      </w:r>
      <w:r w:rsidR="0092121F" w:rsidRPr="0092121F">
        <w:rPr>
          <w:szCs w:val="24"/>
        </w:rPr>
        <w:t>Ricercatore dell’Università Sapienza di Roma</w:t>
      </w:r>
      <w:r w:rsidR="009B7950" w:rsidRPr="0092121F">
        <w:rPr>
          <w:szCs w:val="24"/>
        </w:rPr>
        <w:t>), Giovanni Liccardo (</w:t>
      </w:r>
      <w:r w:rsidR="00C80048" w:rsidRPr="0092121F">
        <w:rPr>
          <w:szCs w:val="24"/>
        </w:rPr>
        <w:t>A</w:t>
      </w:r>
      <w:r w:rsidR="009B7950" w:rsidRPr="0092121F">
        <w:rPr>
          <w:szCs w:val="24"/>
        </w:rPr>
        <w:t xml:space="preserve">rcheologo), </w:t>
      </w:r>
      <w:r w:rsidR="006E6DA7" w:rsidRPr="0092121F">
        <w:rPr>
          <w:szCs w:val="24"/>
        </w:rPr>
        <w:t xml:space="preserve">Paul Oberholzer SJ (Professore di Storia Medioevale della Pontificia Universitaria Gregoriana), </w:t>
      </w:r>
      <w:r w:rsidR="009B7950" w:rsidRPr="0092121F">
        <w:rPr>
          <w:szCs w:val="24"/>
        </w:rPr>
        <w:t xml:space="preserve">Rosario Pinto (Storico dell’arte), Emiliano Straccini (Direttore diocesano della Pastorale dello SPORT, turismo e tempo libero della Diocesi di Chieti-Vasto), Luigi Territo </w:t>
      </w:r>
      <w:r w:rsidR="0092121F">
        <w:rPr>
          <w:szCs w:val="24"/>
        </w:rPr>
        <w:t xml:space="preserve">SJ </w:t>
      </w:r>
      <w:r w:rsidR="009B7950" w:rsidRPr="0092121F">
        <w:rPr>
          <w:szCs w:val="24"/>
        </w:rPr>
        <w:t>(</w:t>
      </w:r>
      <w:r w:rsidR="0092121F">
        <w:rPr>
          <w:szCs w:val="24"/>
        </w:rPr>
        <w:t>Dottorando in Teologia Fondamentale-</w:t>
      </w:r>
      <w:r w:rsidR="009B7950" w:rsidRPr="0092121F">
        <w:rPr>
          <w:szCs w:val="24"/>
        </w:rPr>
        <w:t xml:space="preserve">Esperto in conservazione dei beni culturali) e per </w:t>
      </w:r>
      <w:r w:rsidR="009C0858">
        <w:rPr>
          <w:szCs w:val="24"/>
        </w:rPr>
        <w:t xml:space="preserve">le </w:t>
      </w:r>
      <w:r w:rsidR="009B7950" w:rsidRPr="0092121F">
        <w:rPr>
          <w:szCs w:val="24"/>
        </w:rPr>
        <w:t>attività laboratoriali l’Associazione Culturale Pietre Vive</w:t>
      </w:r>
      <w:r w:rsidR="006E6DA7" w:rsidRPr="0092121F">
        <w:rPr>
          <w:szCs w:val="24"/>
        </w:rPr>
        <w:t>, Pino Di Buduo</w:t>
      </w:r>
      <w:r w:rsidR="0092121F" w:rsidRPr="0092121F">
        <w:rPr>
          <w:szCs w:val="24"/>
        </w:rPr>
        <w:t xml:space="preserve"> (regista)</w:t>
      </w:r>
      <w:r w:rsidR="006E6DA7" w:rsidRPr="0092121F">
        <w:rPr>
          <w:szCs w:val="24"/>
        </w:rPr>
        <w:t>, Davide Dell’Oro</w:t>
      </w:r>
      <w:r w:rsidR="0092121F" w:rsidRPr="0092121F">
        <w:rPr>
          <w:szCs w:val="24"/>
        </w:rPr>
        <w:t xml:space="preserve"> SJ (Architetto e Liturgista)</w:t>
      </w:r>
      <w:r w:rsidR="009B7950" w:rsidRPr="0092121F">
        <w:rPr>
          <w:szCs w:val="24"/>
        </w:rPr>
        <w:t>.</w:t>
      </w:r>
    </w:p>
    <w:p w14:paraId="317FF218" w14:textId="2B9F624F" w:rsidR="0060207C" w:rsidRPr="006E6DA7" w:rsidRDefault="0060207C" w:rsidP="000F3CCF">
      <w:pPr>
        <w:spacing w:after="120"/>
        <w:jc w:val="both"/>
        <w:rPr>
          <w:b/>
          <w:smallCaps/>
          <w:szCs w:val="24"/>
        </w:rPr>
      </w:pPr>
      <w:r w:rsidRPr="006E6DA7">
        <w:rPr>
          <w:b/>
          <w:smallCaps/>
          <w:szCs w:val="24"/>
        </w:rPr>
        <w:t>Corsi aggiuntivi</w:t>
      </w:r>
    </w:p>
    <w:p w14:paraId="147752AC" w14:textId="77777777" w:rsidR="0060207C" w:rsidRPr="006E6DA7" w:rsidRDefault="0060207C" w:rsidP="000F3CCF">
      <w:pPr>
        <w:spacing w:after="120"/>
        <w:jc w:val="both"/>
        <w:rPr>
          <w:b/>
          <w:smallCaps/>
          <w:szCs w:val="24"/>
        </w:rPr>
      </w:pPr>
      <w:r w:rsidRPr="006E6DA7">
        <w:rPr>
          <w:b/>
          <w:smallCaps/>
          <w:szCs w:val="24"/>
        </w:rPr>
        <w:t>Insegnare la religione con l’Arte</w:t>
      </w:r>
    </w:p>
    <w:p w14:paraId="40AB3CB1" w14:textId="77777777" w:rsidR="0060207C" w:rsidRPr="006E6DA7" w:rsidRDefault="0060207C" w:rsidP="009C0858">
      <w:pPr>
        <w:spacing w:after="120"/>
        <w:ind w:firstLine="709"/>
        <w:jc w:val="both"/>
        <w:rPr>
          <w:b/>
          <w:i/>
          <w:iCs/>
          <w:smallCaps/>
          <w:szCs w:val="24"/>
        </w:rPr>
      </w:pPr>
      <w:r w:rsidRPr="006E6DA7">
        <w:rPr>
          <w:b/>
          <w:i/>
          <w:iCs/>
          <w:smallCaps/>
          <w:szCs w:val="24"/>
        </w:rPr>
        <w:t>Teologia dell’Arte: il segreto della Bellezza</w:t>
      </w:r>
    </w:p>
    <w:p w14:paraId="04443296" w14:textId="77777777" w:rsidR="0060207C" w:rsidRPr="006E6DA7" w:rsidRDefault="0060207C" w:rsidP="009C0858">
      <w:pPr>
        <w:spacing w:after="120"/>
        <w:ind w:left="709"/>
        <w:jc w:val="both"/>
        <w:rPr>
          <w:szCs w:val="24"/>
        </w:rPr>
      </w:pPr>
      <w:r w:rsidRPr="006E6DA7">
        <w:rPr>
          <w:szCs w:val="24"/>
        </w:rPr>
        <w:t>Da sempre la Scuola rivolge particolare interesse all’aspetto didattico dell’arte, in senso ampio e generale, puntando alla conoscenza, comprensione e fruizione dell’arte sacra. Il corso è accreditato dal MIUR quale ente erogatore di corsi di aggiornamento per docenti (Ente accreditato ex art. 1, c. 5, direttiva accreditamento enti di formazione 170 del 21 marzo 2016).</w:t>
      </w:r>
    </w:p>
    <w:p w14:paraId="475567A1" w14:textId="77777777" w:rsidR="0060207C" w:rsidRPr="006E6DA7" w:rsidRDefault="0060207C" w:rsidP="009C0858">
      <w:pPr>
        <w:spacing w:after="120"/>
        <w:ind w:left="709"/>
        <w:jc w:val="both"/>
        <w:rPr>
          <w:szCs w:val="24"/>
        </w:rPr>
      </w:pPr>
      <w:r w:rsidRPr="006E6DA7">
        <w:rPr>
          <w:szCs w:val="24"/>
        </w:rPr>
        <w:t>Corso di Alta Formazione organizzato tra Napoli e Milano in collaborazione con la Fondazione Culturale San Fedele.</w:t>
      </w:r>
    </w:p>
    <w:p w14:paraId="32755BBD" w14:textId="77777777" w:rsidR="0060207C" w:rsidRPr="00C80048" w:rsidRDefault="0060207C" w:rsidP="009C0858">
      <w:pPr>
        <w:spacing w:after="120"/>
        <w:ind w:left="709"/>
        <w:jc w:val="both"/>
        <w:rPr>
          <w:szCs w:val="24"/>
        </w:rPr>
      </w:pPr>
      <w:r w:rsidRPr="006E6DA7">
        <w:rPr>
          <w:szCs w:val="24"/>
        </w:rPr>
        <w:t>Corso di Alta Formazione organizzato a Salerno in collaborazione con l’Arcidiocesi di Salerno-Campagna-Acerno e l’Istituto Superiore di Scienze Religiose “San Matteo” di Salerno.</w:t>
      </w:r>
    </w:p>
    <w:p w14:paraId="1B10C58B" w14:textId="23466A54" w:rsidR="00AC5550" w:rsidRPr="00C80048" w:rsidRDefault="001530D5" w:rsidP="000F3CCF">
      <w:pPr>
        <w:spacing w:after="120"/>
        <w:jc w:val="both"/>
        <w:rPr>
          <w:b/>
          <w:smallCaps/>
          <w:szCs w:val="24"/>
        </w:rPr>
      </w:pPr>
      <w:r w:rsidRPr="00C80048">
        <w:rPr>
          <w:b/>
          <w:smallCaps/>
          <w:szCs w:val="24"/>
        </w:rPr>
        <w:t>Convenzioni</w:t>
      </w:r>
    </w:p>
    <w:p w14:paraId="78F28B11" w14:textId="3A535585" w:rsidR="001530D5" w:rsidRDefault="00486853" w:rsidP="009C0858">
      <w:pPr>
        <w:spacing w:after="120"/>
        <w:ind w:left="709"/>
        <w:jc w:val="both"/>
        <w:rPr>
          <w:szCs w:val="24"/>
        </w:rPr>
      </w:pPr>
      <w:r w:rsidRPr="00C80048">
        <w:rPr>
          <w:szCs w:val="24"/>
        </w:rPr>
        <w:t>È stata</w:t>
      </w:r>
      <w:r w:rsidR="001530D5" w:rsidRPr="00C80048">
        <w:rPr>
          <w:szCs w:val="24"/>
        </w:rPr>
        <w:t xml:space="preserve"> avviat</w:t>
      </w:r>
      <w:r w:rsidRPr="00C80048">
        <w:rPr>
          <w:szCs w:val="24"/>
        </w:rPr>
        <w:t>a</w:t>
      </w:r>
      <w:r w:rsidR="001530D5" w:rsidRPr="00C80048">
        <w:rPr>
          <w:szCs w:val="24"/>
        </w:rPr>
        <w:t xml:space="preserve"> la ricerca </w:t>
      </w:r>
      <w:r w:rsidR="006E6DA7">
        <w:rPr>
          <w:szCs w:val="24"/>
        </w:rPr>
        <w:t>con</w:t>
      </w:r>
      <w:r w:rsidR="001530D5" w:rsidRPr="00C80048">
        <w:rPr>
          <w:szCs w:val="24"/>
        </w:rPr>
        <w:t xml:space="preserve"> altri enti per definire delle convenzioni di Tirocinio Extracurriculare. I tirocini sono facoltativi e destinati solo a coloro che hanno conseguito il Diploma della SAFAT. L’intento è </w:t>
      </w:r>
      <w:r w:rsidR="006E6DA7">
        <w:rPr>
          <w:szCs w:val="24"/>
        </w:rPr>
        <w:t>di rinforzare i legami con le realtà locali e di offrire agli studenti delle sperimentazioni utili in prospettiva professionale.</w:t>
      </w:r>
    </w:p>
    <w:p w14:paraId="7A68AAB7" w14:textId="609E532D" w:rsidR="001530D5" w:rsidRPr="00C80048" w:rsidRDefault="001530D5" w:rsidP="009C0858">
      <w:pPr>
        <w:spacing w:after="120"/>
        <w:ind w:firstLine="360"/>
        <w:jc w:val="both"/>
        <w:rPr>
          <w:szCs w:val="24"/>
        </w:rPr>
      </w:pPr>
      <w:r w:rsidRPr="00C80048">
        <w:rPr>
          <w:szCs w:val="24"/>
        </w:rPr>
        <w:t>Le convenzioni attualmente stipulate sono:</w:t>
      </w:r>
    </w:p>
    <w:p w14:paraId="0C8B9888" w14:textId="77777777" w:rsidR="007757D2" w:rsidRDefault="001530D5" w:rsidP="006379BE">
      <w:pPr>
        <w:pStyle w:val="Paragrafoelenco"/>
        <w:numPr>
          <w:ilvl w:val="0"/>
          <w:numId w:val="20"/>
        </w:numPr>
        <w:spacing w:after="120"/>
        <w:jc w:val="both"/>
        <w:rPr>
          <w:szCs w:val="24"/>
        </w:rPr>
      </w:pPr>
      <w:r w:rsidRPr="007757D2">
        <w:rPr>
          <w:szCs w:val="24"/>
        </w:rPr>
        <w:t>ENTE MUSEO DONNAREGINA – NAPOLI</w:t>
      </w:r>
    </w:p>
    <w:p w14:paraId="283B759B" w14:textId="7C16AA2E" w:rsidR="000F3CCF" w:rsidRPr="007757D2" w:rsidRDefault="00486853" w:rsidP="006379BE">
      <w:pPr>
        <w:pStyle w:val="Paragrafoelenco"/>
        <w:numPr>
          <w:ilvl w:val="0"/>
          <w:numId w:val="20"/>
        </w:numPr>
        <w:spacing w:after="120"/>
        <w:jc w:val="both"/>
        <w:rPr>
          <w:szCs w:val="24"/>
        </w:rPr>
      </w:pPr>
      <w:r w:rsidRPr="007757D2">
        <w:rPr>
          <w:szCs w:val="24"/>
        </w:rPr>
        <w:t>ASSOCIAZIONE AMICI DEGLI ARCHIVI ONLUS</w:t>
      </w:r>
      <w:r w:rsidR="00CE7608" w:rsidRPr="007757D2">
        <w:rPr>
          <w:szCs w:val="24"/>
        </w:rPr>
        <w:t xml:space="preserve"> </w:t>
      </w:r>
      <w:r w:rsidR="000F3CCF" w:rsidRPr="007757D2">
        <w:rPr>
          <w:szCs w:val="24"/>
        </w:rPr>
        <w:t>–</w:t>
      </w:r>
      <w:r w:rsidR="00CE7608" w:rsidRPr="007757D2">
        <w:rPr>
          <w:szCs w:val="24"/>
        </w:rPr>
        <w:t xml:space="preserve"> NAPOLI</w:t>
      </w:r>
    </w:p>
    <w:p w14:paraId="22044EE7" w14:textId="0CCCCF5A" w:rsidR="00486853" w:rsidRPr="000F3CCF" w:rsidRDefault="00CE7608" w:rsidP="00B36109">
      <w:pPr>
        <w:pStyle w:val="Paragrafoelenco"/>
        <w:numPr>
          <w:ilvl w:val="0"/>
          <w:numId w:val="20"/>
        </w:numPr>
        <w:spacing w:after="120"/>
        <w:jc w:val="both"/>
        <w:rPr>
          <w:szCs w:val="24"/>
        </w:rPr>
      </w:pPr>
      <w:r w:rsidRPr="000F3CCF">
        <w:rPr>
          <w:szCs w:val="24"/>
        </w:rPr>
        <w:t>SCATOLA CULTURA SOCIETÀ COOPER</w:t>
      </w:r>
      <w:r w:rsidR="000F3CCF" w:rsidRPr="000F3CCF">
        <w:rPr>
          <w:szCs w:val="24"/>
        </w:rPr>
        <w:t>.</w:t>
      </w:r>
      <w:r w:rsidRPr="000F3CCF">
        <w:rPr>
          <w:szCs w:val="24"/>
        </w:rPr>
        <w:t xml:space="preserve"> SOCIALE ONLUS</w:t>
      </w:r>
      <w:r w:rsidR="000F3CCF" w:rsidRPr="000F3CCF">
        <w:rPr>
          <w:szCs w:val="24"/>
        </w:rPr>
        <w:t xml:space="preserve"> </w:t>
      </w:r>
      <w:r w:rsidRPr="000F3CCF">
        <w:rPr>
          <w:szCs w:val="24"/>
        </w:rPr>
        <w:t>- Chiampo (VI).</w:t>
      </w:r>
    </w:p>
    <w:p w14:paraId="2254759A" w14:textId="70A1E4D1" w:rsidR="00CC2EF6" w:rsidRPr="00C80048" w:rsidRDefault="00CE7608" w:rsidP="009C0858">
      <w:pPr>
        <w:spacing w:after="120"/>
        <w:ind w:firstLine="360"/>
        <w:jc w:val="both"/>
        <w:rPr>
          <w:szCs w:val="24"/>
        </w:rPr>
      </w:pPr>
      <w:r w:rsidRPr="00C80048">
        <w:rPr>
          <w:szCs w:val="24"/>
        </w:rPr>
        <w:t>In corso</w:t>
      </w:r>
      <w:r w:rsidR="0062625E">
        <w:rPr>
          <w:szCs w:val="24"/>
        </w:rPr>
        <w:t xml:space="preserve"> di definizione</w:t>
      </w:r>
      <w:r w:rsidRPr="00C80048">
        <w:rPr>
          <w:szCs w:val="24"/>
        </w:rPr>
        <w:t>:</w:t>
      </w:r>
    </w:p>
    <w:p w14:paraId="021E4B1F" w14:textId="5EC9C165" w:rsidR="00CE7608" w:rsidRPr="00C80048" w:rsidRDefault="00CE7608" w:rsidP="000F3CCF">
      <w:pPr>
        <w:pStyle w:val="Paragrafoelenco"/>
        <w:numPr>
          <w:ilvl w:val="0"/>
          <w:numId w:val="22"/>
        </w:numPr>
        <w:spacing w:after="120"/>
        <w:ind w:left="0" w:firstLine="0"/>
        <w:jc w:val="both"/>
        <w:rPr>
          <w:szCs w:val="24"/>
        </w:rPr>
      </w:pPr>
      <w:r w:rsidRPr="00C80048">
        <w:rPr>
          <w:szCs w:val="24"/>
        </w:rPr>
        <w:t>CATACOMBE DI SAN GENNARO – NAPOLI</w:t>
      </w:r>
    </w:p>
    <w:p w14:paraId="0A8642A7" w14:textId="7C47C4C7" w:rsidR="00CE7608" w:rsidRPr="00C80048" w:rsidRDefault="00CE7608" w:rsidP="000F3CCF">
      <w:pPr>
        <w:pStyle w:val="Paragrafoelenco"/>
        <w:numPr>
          <w:ilvl w:val="0"/>
          <w:numId w:val="22"/>
        </w:numPr>
        <w:spacing w:after="120"/>
        <w:ind w:left="0" w:firstLine="0"/>
        <w:jc w:val="both"/>
        <w:rPr>
          <w:szCs w:val="24"/>
        </w:rPr>
      </w:pPr>
      <w:r w:rsidRPr="00C80048">
        <w:rPr>
          <w:szCs w:val="24"/>
        </w:rPr>
        <w:t xml:space="preserve">PUTEOLI SACRA – POZZUOLI </w:t>
      </w:r>
    </w:p>
    <w:p w14:paraId="775C5441" w14:textId="15E0BA8D" w:rsidR="00CE7608" w:rsidRPr="00C80048" w:rsidRDefault="00CE7608" w:rsidP="000F3CCF">
      <w:pPr>
        <w:pStyle w:val="Paragrafoelenco"/>
        <w:numPr>
          <w:ilvl w:val="0"/>
          <w:numId w:val="22"/>
        </w:numPr>
        <w:spacing w:after="120"/>
        <w:ind w:left="0" w:firstLine="0"/>
        <w:jc w:val="both"/>
        <w:rPr>
          <w:szCs w:val="24"/>
        </w:rPr>
      </w:pPr>
      <w:r w:rsidRPr="00C80048">
        <w:rPr>
          <w:szCs w:val="24"/>
        </w:rPr>
        <w:t>UFFICIO TURISMO – DIOCESI DI NAPOLI</w:t>
      </w:r>
    </w:p>
    <w:p w14:paraId="3B73E9EC" w14:textId="089D04FD" w:rsidR="002D3A4D" w:rsidRDefault="002D3A4D" w:rsidP="000F3CCF">
      <w:pPr>
        <w:spacing w:after="120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lastRenderedPageBreak/>
        <w:t>Convegno</w:t>
      </w:r>
    </w:p>
    <w:p w14:paraId="01866222" w14:textId="77777777" w:rsidR="002D3A4D" w:rsidRPr="002D3A4D" w:rsidRDefault="002D3A4D" w:rsidP="009C0858">
      <w:pPr>
        <w:overflowPunct/>
        <w:autoSpaceDE/>
        <w:autoSpaceDN/>
        <w:adjustRightInd/>
        <w:spacing w:after="120"/>
        <w:ind w:firstLine="709"/>
        <w:jc w:val="both"/>
        <w:textAlignment w:val="auto"/>
        <w:rPr>
          <w:b/>
          <w:bCs/>
          <w:szCs w:val="24"/>
        </w:rPr>
      </w:pPr>
      <w:r w:rsidRPr="002D3A4D">
        <w:rPr>
          <w:b/>
          <w:bCs/>
          <w:szCs w:val="24"/>
        </w:rPr>
        <w:t>Quale arte sacra oggi?</w:t>
      </w:r>
    </w:p>
    <w:p w14:paraId="08B7E083" w14:textId="551AF70B" w:rsidR="0062625E" w:rsidRDefault="002D3A4D" w:rsidP="009C0858">
      <w:pPr>
        <w:shd w:val="clear" w:color="auto" w:fill="FFFFFF"/>
        <w:overflowPunct/>
        <w:autoSpaceDE/>
        <w:autoSpaceDN/>
        <w:adjustRightInd/>
        <w:spacing w:after="120"/>
        <w:ind w:left="709"/>
        <w:jc w:val="both"/>
        <w:textAlignment w:val="auto"/>
        <w:rPr>
          <w:szCs w:val="24"/>
        </w:rPr>
      </w:pPr>
      <w:r w:rsidRPr="002D3A4D">
        <w:rPr>
          <w:szCs w:val="24"/>
        </w:rPr>
        <w:t>Si svolgerà il</w:t>
      </w:r>
      <w:r>
        <w:rPr>
          <w:szCs w:val="24"/>
        </w:rPr>
        <w:t xml:space="preserve"> </w:t>
      </w:r>
      <w:r w:rsidRPr="002D3A4D">
        <w:rPr>
          <w:b/>
          <w:bCs/>
          <w:szCs w:val="24"/>
        </w:rPr>
        <w:t>6 e 7 maggio</w:t>
      </w:r>
      <w:r w:rsidRPr="002D3A4D">
        <w:rPr>
          <w:szCs w:val="24"/>
        </w:rPr>
        <w:t>, dalle 9 alle 18.30, il primo convegno del 2022 promosso dalla Scuola di Alta Formazione di Arte e Teologia di Napoli</w:t>
      </w:r>
      <w:r w:rsidR="006E6DA7">
        <w:rPr>
          <w:szCs w:val="24"/>
        </w:rPr>
        <w:t xml:space="preserve"> (convegno pienamente assunto dalla Sezione San Luigi)</w:t>
      </w:r>
      <w:r w:rsidRPr="002D3A4D">
        <w:rPr>
          <w:szCs w:val="24"/>
        </w:rPr>
        <w:t>, in collaborazione con la</w:t>
      </w:r>
      <w:r>
        <w:rPr>
          <w:szCs w:val="24"/>
        </w:rPr>
        <w:t xml:space="preserve"> </w:t>
      </w:r>
      <w:r w:rsidRPr="002D3A4D">
        <w:rPr>
          <w:szCs w:val="24"/>
        </w:rPr>
        <w:t>Fondazione Culturale San Fedele di Milano, dedicato al tema «Quale arte sacra oggi?».</w:t>
      </w:r>
    </w:p>
    <w:p w14:paraId="1B6F6322" w14:textId="1CC276E2" w:rsidR="002D3A4D" w:rsidRPr="002D3A4D" w:rsidRDefault="006E6DA7" w:rsidP="009C0858">
      <w:pPr>
        <w:shd w:val="clear" w:color="auto" w:fill="FFFFFF"/>
        <w:overflowPunct/>
        <w:autoSpaceDE/>
        <w:autoSpaceDN/>
        <w:adjustRightInd/>
        <w:spacing w:after="120"/>
        <w:ind w:left="709"/>
        <w:jc w:val="both"/>
        <w:textAlignment w:val="auto"/>
        <w:rPr>
          <w:szCs w:val="24"/>
        </w:rPr>
      </w:pPr>
      <w:r>
        <w:rPr>
          <w:szCs w:val="24"/>
        </w:rPr>
        <w:t>Il Convegno p</w:t>
      </w:r>
      <w:r w:rsidR="002D3A4D" w:rsidRPr="002D3A4D">
        <w:rPr>
          <w:szCs w:val="24"/>
        </w:rPr>
        <w:t>arte dall’assunto che la vocazione dell’arte è intrinsecamente sacra nel momento in cui si confronta con la dimensione spirituale dell’essere umano</w:t>
      </w:r>
      <w:r>
        <w:rPr>
          <w:szCs w:val="24"/>
        </w:rPr>
        <w:t xml:space="preserve">. Esso </w:t>
      </w:r>
      <w:r w:rsidR="002D3A4D" w:rsidRPr="002D3A4D">
        <w:rPr>
          <w:szCs w:val="24"/>
        </w:rPr>
        <w:t xml:space="preserve">vuole essere occasione di confronto </w:t>
      </w:r>
      <w:r>
        <w:rPr>
          <w:szCs w:val="24"/>
        </w:rPr>
        <w:t>s</w:t>
      </w:r>
      <w:r w:rsidR="002D3A4D" w:rsidRPr="002D3A4D">
        <w:rPr>
          <w:szCs w:val="24"/>
        </w:rPr>
        <w:t>econdo un approccio interdisciplinare</w:t>
      </w:r>
      <w:r>
        <w:rPr>
          <w:szCs w:val="24"/>
        </w:rPr>
        <w:t>. S</w:t>
      </w:r>
      <w:r w:rsidR="002D3A4D" w:rsidRPr="002D3A4D">
        <w:rPr>
          <w:szCs w:val="24"/>
        </w:rPr>
        <w:t>ono previsti interventi di liturgisti, artisti, critici d’arte, filosofi, esperti del settore.</w:t>
      </w:r>
    </w:p>
    <w:sectPr w:rsidR="002D3A4D" w:rsidRPr="002D3A4D" w:rsidSect="00883FD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418" w:left="1418" w:header="28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C6CA" w14:textId="77777777" w:rsidR="00634864" w:rsidRDefault="00634864">
      <w:r>
        <w:separator/>
      </w:r>
    </w:p>
  </w:endnote>
  <w:endnote w:type="continuationSeparator" w:id="0">
    <w:p w14:paraId="47E9C7AC" w14:textId="77777777" w:rsidR="00634864" w:rsidRDefault="0063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57D5" w14:textId="69F0B23F" w:rsidR="00A81863" w:rsidRPr="00A81863" w:rsidRDefault="00A81863" w:rsidP="00883FDD">
    <w:pPr>
      <w:pStyle w:val="Pidipagina"/>
      <w:pBdr>
        <w:top w:val="single" w:sz="4" w:space="4" w:color="auto"/>
      </w:pBdr>
      <w:rPr>
        <w:color w:val="0F243E" w:themeColor="text2" w:themeShade="80"/>
        <w:sz w:val="18"/>
        <w:szCs w:val="18"/>
      </w:rPr>
    </w:pPr>
    <w:r w:rsidRPr="00A81863">
      <w:rPr>
        <w:color w:val="0F243E" w:themeColor="text2" w:themeShade="80"/>
        <w:sz w:val="18"/>
        <w:szCs w:val="18"/>
      </w:rPr>
      <w:t xml:space="preserve">               PFTIM - Sezione San Luigi                                                                                             www.scuolaarteteologia.it</w:t>
    </w:r>
    <w:r w:rsidRPr="00A81863">
      <w:rPr>
        <w:color w:val="0F243E" w:themeColor="text2" w:themeShade="80"/>
        <w:sz w:val="18"/>
        <w:szCs w:val="18"/>
      </w:rPr>
      <w:tab/>
    </w:r>
  </w:p>
  <w:p w14:paraId="3EF38349" w14:textId="2D110476" w:rsidR="00A81863" w:rsidRPr="00A81863" w:rsidRDefault="00A81863" w:rsidP="00A81863">
    <w:pPr>
      <w:pStyle w:val="Pidipagina"/>
      <w:rPr>
        <w:color w:val="0F243E" w:themeColor="text2" w:themeShade="80"/>
        <w:sz w:val="18"/>
        <w:szCs w:val="18"/>
      </w:rPr>
    </w:pPr>
    <w:r w:rsidRPr="00A81863">
      <w:rPr>
        <w:color w:val="0F243E" w:themeColor="text2" w:themeShade="80"/>
        <w:sz w:val="18"/>
        <w:szCs w:val="18"/>
      </w:rPr>
      <w:t xml:space="preserve">       Via F. Petrarca 115 – 80122 Napoli</w:t>
    </w:r>
    <w:r w:rsidRPr="00A81863">
      <w:rPr>
        <w:color w:val="0F243E" w:themeColor="text2" w:themeShade="80"/>
        <w:sz w:val="18"/>
        <w:szCs w:val="18"/>
      </w:rPr>
      <w:tab/>
      <w:t xml:space="preserve">                                                                                    segreteria.arteteologia@pftim.it</w:t>
    </w:r>
  </w:p>
  <w:p w14:paraId="2607BAFD" w14:textId="26B97D21" w:rsidR="00D73682" w:rsidRPr="00A81863" w:rsidRDefault="00A81863" w:rsidP="00A81863">
    <w:pPr>
      <w:pStyle w:val="Pidipagina"/>
    </w:pPr>
    <w:r w:rsidRPr="00A81863">
      <w:rPr>
        <w:color w:val="0F243E" w:themeColor="text2" w:themeShade="80"/>
        <w:sz w:val="18"/>
        <w:szCs w:val="18"/>
      </w:rPr>
      <w:t>Scuola di Alta Formazione di Arte e Teologia</w:t>
    </w:r>
    <w:r w:rsidRPr="00A81863">
      <w:rPr>
        <w:color w:val="0F243E" w:themeColor="text2" w:themeShade="80"/>
        <w:sz w:val="18"/>
        <w:szCs w:val="18"/>
      </w:rPr>
      <w:tab/>
    </w:r>
    <w:r w:rsidR="00883FDD">
      <w:rPr>
        <w:color w:val="0F243E" w:themeColor="text2" w:themeShade="80"/>
        <w:sz w:val="18"/>
        <w:szCs w:val="18"/>
      </w:rPr>
      <w:t xml:space="preserve">                                                                            </w:t>
    </w:r>
    <w:r w:rsidRPr="00A81863">
      <w:rPr>
        <w:color w:val="0F243E" w:themeColor="text2" w:themeShade="80"/>
        <w:sz w:val="18"/>
        <w:szCs w:val="18"/>
      </w:rPr>
      <w:t>direttore.arteteologia@pftim.it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F51E" w14:textId="7A509B70" w:rsidR="00C42A74" w:rsidRPr="005E0A35" w:rsidRDefault="00D80C3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 xml:space="preserve">PFTIM - Sezione San Luigi – Via </w:t>
    </w:r>
    <w:r w:rsidR="00C42A74" w:rsidRPr="005E0A35">
      <w:rPr>
        <w:color w:val="0F243E" w:themeColor="text2" w:themeShade="80"/>
        <w:sz w:val="18"/>
        <w:szCs w:val="18"/>
      </w:rPr>
      <w:t>F. Petrarca 115 – 80122 Napoli</w:t>
    </w:r>
  </w:p>
  <w:p w14:paraId="0167FEB8" w14:textId="7AD58F05" w:rsidR="001742D9" w:rsidRDefault="001742D9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  <w:p w14:paraId="6DDCA1A2" w14:textId="728552E2" w:rsidR="0052259F" w:rsidRPr="0052259F" w:rsidRDefault="0052259F" w:rsidP="00D80C31">
    <w:pPr>
      <w:pStyle w:val="Pidipagina"/>
      <w:pBdr>
        <w:top w:val="single" w:sz="4" w:space="1" w:color="auto"/>
      </w:pBdr>
      <w:jc w:val="center"/>
      <w:rPr>
        <w:b/>
        <w:bCs/>
        <w:smallCaps/>
        <w:color w:val="0F243E" w:themeColor="text2" w:themeShade="80"/>
        <w:sz w:val="18"/>
        <w:szCs w:val="18"/>
      </w:rPr>
    </w:pPr>
    <w:r w:rsidRPr="0052259F">
      <w:rPr>
        <w:b/>
        <w:bCs/>
        <w:smallCaps/>
        <w:color w:val="0F243E" w:themeColor="text2" w:themeShade="80"/>
        <w:sz w:val="18"/>
        <w:szCs w:val="18"/>
      </w:rPr>
      <w:t xml:space="preserve">Diploma </w:t>
    </w:r>
    <w:r>
      <w:rPr>
        <w:b/>
        <w:bCs/>
        <w:smallCaps/>
        <w:color w:val="0F243E" w:themeColor="text2" w:themeShade="80"/>
        <w:sz w:val="18"/>
        <w:szCs w:val="18"/>
      </w:rPr>
      <w:t>in</w:t>
    </w:r>
    <w:r w:rsidRPr="0052259F">
      <w:rPr>
        <w:b/>
        <w:bCs/>
        <w:smallCaps/>
        <w:color w:val="0F243E" w:themeColor="text2" w:themeShade="80"/>
        <w:sz w:val="18"/>
        <w:szCs w:val="18"/>
      </w:rPr>
      <w:t xml:space="preserve"> Arte e Teologia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A60C" w14:textId="77777777" w:rsidR="00634864" w:rsidRDefault="00634864">
      <w:r>
        <w:separator/>
      </w:r>
    </w:p>
  </w:footnote>
  <w:footnote w:type="continuationSeparator" w:id="0">
    <w:p w14:paraId="35445126" w14:textId="77777777" w:rsidR="00634864" w:rsidRDefault="0063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9EE" w14:textId="77777777" w:rsidR="00D73682" w:rsidRDefault="00D73682" w:rsidP="00D73682">
    <w:pPr>
      <w:pStyle w:val="Intestazione"/>
      <w:rPr>
        <w:szCs w:val="19"/>
      </w:rPr>
    </w:pPr>
    <w:r w:rsidRPr="00006E61">
      <w:rPr>
        <w:noProof/>
      </w:rPr>
      <w:drawing>
        <wp:anchor distT="0" distB="0" distL="114300" distR="114300" simplePos="0" relativeHeight="251664384" behindDoc="0" locked="0" layoutInCell="1" allowOverlap="1" wp14:anchorId="2E299271" wp14:editId="0BE3CFE5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5408" behindDoc="0" locked="0" layoutInCell="1" allowOverlap="1" wp14:anchorId="3DAB4BAC" wp14:editId="6F82EA43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pacing w:val="6"/>
        <w:sz w:val="20"/>
      </w:rPr>
      <w:drawing>
        <wp:anchor distT="0" distB="0" distL="114300" distR="114300" simplePos="0" relativeHeight="251663360" behindDoc="0" locked="0" layoutInCell="1" allowOverlap="1" wp14:anchorId="0C61F1F2" wp14:editId="248B9015">
          <wp:simplePos x="0" y="0"/>
          <wp:positionH relativeFrom="column">
            <wp:posOffset>-690880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058957E0" w14:textId="77777777" w:rsidR="00D73682" w:rsidRPr="005E0A35" w:rsidRDefault="00D73682" w:rsidP="00D73682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00FCDBF5" w14:textId="77777777" w:rsidR="00D73682" w:rsidRPr="005E0A35" w:rsidRDefault="00D73682" w:rsidP="00D73682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7F8F0697" w14:textId="77777777" w:rsidR="00D73682" w:rsidRPr="005E0A35" w:rsidRDefault="00D73682" w:rsidP="00D73682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 xml:space="preserve">       Sezione San Luigi</w:t>
    </w:r>
  </w:p>
  <w:p w14:paraId="2CFCBEBA" w14:textId="77777777" w:rsidR="00D73682" w:rsidRDefault="00D73682" w:rsidP="00D73682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12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  <w:p w14:paraId="772DABED" w14:textId="77777777" w:rsidR="00D73682" w:rsidRPr="0052259F" w:rsidRDefault="00D73682" w:rsidP="00D73682">
    <w:pPr>
      <w:pStyle w:val="Pidipagina"/>
      <w:ind w:left="-1134"/>
      <w:rPr>
        <w:b/>
        <w:bCs/>
        <w:smallCaps/>
        <w:color w:val="0F243E" w:themeColor="text2" w:themeShade="80"/>
        <w:sz w:val="18"/>
        <w:szCs w:val="18"/>
      </w:rPr>
    </w:pPr>
    <w:r>
      <w:rPr>
        <w:b/>
        <w:bCs/>
        <w:smallCaps/>
        <w:color w:val="0F243E" w:themeColor="text2" w:themeShade="80"/>
        <w:sz w:val="18"/>
        <w:szCs w:val="18"/>
      </w:rPr>
      <w:t xml:space="preserve">                  </w:t>
    </w:r>
    <w:r w:rsidRPr="0052259F">
      <w:rPr>
        <w:b/>
        <w:bCs/>
        <w:smallCaps/>
        <w:color w:val="0F243E" w:themeColor="text2" w:themeShade="80"/>
        <w:sz w:val="18"/>
        <w:szCs w:val="18"/>
      </w:rPr>
      <w:t xml:space="preserve">Diploma </w:t>
    </w:r>
    <w:r>
      <w:rPr>
        <w:b/>
        <w:bCs/>
        <w:smallCaps/>
        <w:color w:val="0F243E" w:themeColor="text2" w:themeShade="80"/>
        <w:sz w:val="18"/>
        <w:szCs w:val="18"/>
      </w:rPr>
      <w:t>in</w:t>
    </w:r>
    <w:r w:rsidRPr="0052259F">
      <w:rPr>
        <w:b/>
        <w:bCs/>
        <w:smallCaps/>
        <w:color w:val="0F243E" w:themeColor="text2" w:themeShade="80"/>
        <w:sz w:val="18"/>
        <w:szCs w:val="18"/>
      </w:rPr>
      <w:t xml:space="preserve"> Arte e Teologia</w:t>
    </w:r>
  </w:p>
  <w:p w14:paraId="55B54CE7" w14:textId="77777777" w:rsidR="008F1C8F" w:rsidRPr="00D73682" w:rsidRDefault="008F1C8F" w:rsidP="00D736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ED21" w14:textId="2E487E67" w:rsidR="008F1C8F" w:rsidRDefault="00006E61" w:rsidP="001742D9">
    <w:pPr>
      <w:pStyle w:val="Intestazione"/>
      <w:rPr>
        <w:szCs w:val="19"/>
      </w:rPr>
    </w:pPr>
    <w:r w:rsidRPr="00006E61">
      <w:rPr>
        <w:noProof/>
      </w:rPr>
      <w:drawing>
        <wp:anchor distT="0" distB="0" distL="114300" distR="114300" simplePos="0" relativeHeight="251660288" behindDoc="0" locked="0" layoutInCell="1" allowOverlap="1" wp14:anchorId="39DED312" wp14:editId="744BA8A9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1312" behindDoc="0" locked="0" layoutInCell="1" allowOverlap="1" wp14:anchorId="1ED09011" wp14:editId="6FC1AE61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2D9">
      <w:rPr>
        <w:smallCaps/>
        <w:noProof/>
        <w:spacing w:val="6"/>
        <w:sz w:val="20"/>
      </w:rPr>
      <w:drawing>
        <wp:anchor distT="0" distB="0" distL="114300" distR="114300" simplePos="0" relativeHeight="251657216" behindDoc="0" locked="0" layoutInCell="1" allowOverlap="1" wp14:anchorId="1CE9612E" wp14:editId="716733CE">
          <wp:simplePos x="0" y="0"/>
          <wp:positionH relativeFrom="column">
            <wp:posOffset>-690880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C31">
      <w:rPr>
        <w:szCs w:val="19"/>
      </w:rPr>
      <w:tab/>
    </w:r>
  </w:p>
  <w:p w14:paraId="6157DA1C" w14:textId="028B2688" w:rsidR="008F1C8F" w:rsidRPr="005E0A35" w:rsidRDefault="0044071B" w:rsidP="00860A0E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 w:rsidR="001742D9">
      <w:tab/>
    </w:r>
    <w:r w:rsidR="001742D9">
      <w:tab/>
    </w:r>
    <w:r w:rsidR="001742D9">
      <w:tab/>
    </w:r>
    <w:r w:rsidR="001742D9">
      <w:tab/>
    </w:r>
    <w:r w:rsidR="001742D9">
      <w:tab/>
    </w:r>
    <w:r w:rsidR="001742D9">
      <w:tab/>
      <w:t xml:space="preserve">        </w:t>
    </w:r>
    <w:r w:rsidR="008F1C8F"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02575D2F" w14:textId="005D5306" w:rsidR="008F1C8F" w:rsidRPr="005E0A35" w:rsidRDefault="0044071B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8F1C8F" w:rsidRPr="005E0A35">
      <w:rPr>
        <w:smallCaps/>
        <w:color w:val="0F243E" w:themeColor="text2" w:themeShade="80"/>
        <w:spacing w:val="6"/>
        <w:sz w:val="20"/>
      </w:rPr>
      <w:t>dell’Italia Meridionale</w:t>
    </w:r>
  </w:p>
  <w:p w14:paraId="6C9E94F6" w14:textId="6AEC04B8" w:rsidR="008F1C8F" w:rsidRPr="005E0A35" w:rsidRDefault="0044071B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</w:r>
    <w:r w:rsidR="001742D9" w:rsidRPr="005E0A35">
      <w:rPr>
        <w:smallCaps/>
        <w:color w:val="0F243E" w:themeColor="text2" w:themeShade="80"/>
        <w:spacing w:val="6"/>
        <w:sz w:val="20"/>
      </w:rPr>
      <w:tab/>
      <w:t xml:space="preserve">      </w:t>
    </w:r>
    <w:r w:rsidRPr="005E0A35">
      <w:rPr>
        <w:smallCaps/>
        <w:color w:val="0F243E" w:themeColor="text2" w:themeShade="80"/>
        <w:spacing w:val="6"/>
        <w:sz w:val="20"/>
      </w:rPr>
      <w:t xml:space="preserve"> </w:t>
    </w:r>
    <w:r w:rsidR="00A7634C" w:rsidRPr="005E0A35">
      <w:rPr>
        <w:smallCaps/>
        <w:color w:val="0F243E" w:themeColor="text2" w:themeShade="80"/>
        <w:spacing w:val="6"/>
        <w:sz w:val="20"/>
      </w:rPr>
      <w:t>Sezione</w:t>
    </w:r>
    <w:r w:rsidR="005C3319" w:rsidRPr="005E0A35">
      <w:rPr>
        <w:smallCaps/>
        <w:color w:val="0F243E" w:themeColor="text2" w:themeShade="80"/>
        <w:spacing w:val="6"/>
        <w:sz w:val="20"/>
      </w:rPr>
      <w:t xml:space="preserve"> </w:t>
    </w:r>
    <w:r w:rsidR="00A7634C" w:rsidRPr="005E0A35">
      <w:rPr>
        <w:smallCaps/>
        <w:color w:val="0F243E" w:themeColor="text2" w:themeShade="80"/>
        <w:spacing w:val="6"/>
        <w:sz w:val="20"/>
      </w:rPr>
      <w:t>San</w:t>
    </w:r>
    <w:r w:rsidR="005C3319" w:rsidRPr="005E0A35">
      <w:rPr>
        <w:smallCaps/>
        <w:color w:val="0F243E" w:themeColor="text2" w:themeShade="80"/>
        <w:spacing w:val="6"/>
        <w:sz w:val="20"/>
      </w:rPr>
      <w:t xml:space="preserve"> </w:t>
    </w:r>
    <w:r w:rsidR="008F1C8F" w:rsidRPr="005E0A35">
      <w:rPr>
        <w:smallCaps/>
        <w:color w:val="0F243E" w:themeColor="text2" w:themeShade="80"/>
        <w:spacing w:val="6"/>
        <w:sz w:val="20"/>
      </w:rPr>
      <w:t>Luigi</w:t>
    </w:r>
  </w:p>
  <w:p w14:paraId="26CF3504" w14:textId="5B8E153A" w:rsidR="008F1C8F" w:rsidRDefault="0044071B" w:rsidP="00860A0E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12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  <w:p w14:paraId="4E525CAB" w14:textId="71554E8D" w:rsidR="0052259F" w:rsidRPr="0052259F" w:rsidRDefault="0052259F" w:rsidP="0052259F">
    <w:pPr>
      <w:pStyle w:val="Pidipagina"/>
      <w:ind w:left="-1134"/>
      <w:rPr>
        <w:b/>
        <w:bCs/>
        <w:smallCaps/>
        <w:color w:val="0F243E" w:themeColor="text2" w:themeShade="80"/>
        <w:sz w:val="18"/>
        <w:szCs w:val="18"/>
      </w:rPr>
    </w:pPr>
    <w:r>
      <w:rPr>
        <w:b/>
        <w:bCs/>
        <w:smallCaps/>
        <w:color w:val="0F243E" w:themeColor="text2" w:themeShade="80"/>
        <w:sz w:val="18"/>
        <w:szCs w:val="18"/>
      </w:rPr>
      <w:t xml:space="preserve">                  </w:t>
    </w:r>
    <w:r w:rsidRPr="0052259F">
      <w:rPr>
        <w:b/>
        <w:bCs/>
        <w:smallCaps/>
        <w:color w:val="0F243E" w:themeColor="text2" w:themeShade="80"/>
        <w:sz w:val="18"/>
        <w:szCs w:val="18"/>
      </w:rPr>
      <w:t xml:space="preserve">Diploma </w:t>
    </w:r>
    <w:r>
      <w:rPr>
        <w:b/>
        <w:bCs/>
        <w:smallCaps/>
        <w:color w:val="0F243E" w:themeColor="text2" w:themeShade="80"/>
        <w:sz w:val="18"/>
        <w:szCs w:val="18"/>
      </w:rPr>
      <w:t>in</w:t>
    </w:r>
    <w:r w:rsidRPr="0052259F">
      <w:rPr>
        <w:b/>
        <w:bCs/>
        <w:smallCaps/>
        <w:color w:val="0F243E" w:themeColor="text2" w:themeShade="80"/>
        <w:sz w:val="18"/>
        <w:szCs w:val="18"/>
      </w:rPr>
      <w:t xml:space="preserve"> Arte e Teologia</w:t>
    </w:r>
  </w:p>
  <w:p w14:paraId="74D13AE4" w14:textId="77777777" w:rsidR="0052259F" w:rsidRPr="005E0A35" w:rsidRDefault="0052259F" w:rsidP="0052259F">
    <w:pPr>
      <w:pStyle w:val="Intestazione"/>
      <w:tabs>
        <w:tab w:val="clear" w:pos="4819"/>
        <w:tab w:val="clear" w:pos="9638"/>
        <w:tab w:val="center" w:pos="2552"/>
      </w:tabs>
      <w:ind w:left="-1134"/>
      <w:rPr>
        <w:smallCaps/>
        <w:color w:val="17365D" w:themeColor="text2" w:themeShade="BF"/>
        <w:spacing w:val="6"/>
        <w:sz w:val="20"/>
      </w:rPr>
    </w:pPr>
  </w:p>
  <w:p w14:paraId="763195F1" w14:textId="293D2655" w:rsidR="008F1C8F" w:rsidRPr="005E0A35" w:rsidRDefault="008F1C8F" w:rsidP="00860A0E">
    <w:pPr>
      <w:pStyle w:val="Intestazione"/>
      <w:tabs>
        <w:tab w:val="clear" w:pos="4819"/>
        <w:tab w:val="clear" w:pos="9638"/>
        <w:tab w:val="center" w:pos="2552"/>
      </w:tabs>
      <w:spacing w:before="60"/>
      <w:rPr>
        <w:smallCaps/>
        <w:color w:val="17365D" w:themeColor="text2" w:themeShade="BF"/>
        <w:spacing w:val="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E11"/>
    <w:multiLevelType w:val="hybridMultilevel"/>
    <w:tmpl w:val="4FD066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60CCE"/>
    <w:multiLevelType w:val="hybridMultilevel"/>
    <w:tmpl w:val="D9FE7A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E11C4"/>
    <w:multiLevelType w:val="multilevel"/>
    <w:tmpl w:val="6A8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36172"/>
    <w:multiLevelType w:val="hybridMultilevel"/>
    <w:tmpl w:val="39B2C3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07279"/>
    <w:multiLevelType w:val="hybridMultilevel"/>
    <w:tmpl w:val="96969A00"/>
    <w:lvl w:ilvl="0" w:tplc="32AA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5D71"/>
    <w:multiLevelType w:val="multilevel"/>
    <w:tmpl w:val="EB5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60753"/>
    <w:multiLevelType w:val="hybridMultilevel"/>
    <w:tmpl w:val="A2040C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43C80"/>
    <w:multiLevelType w:val="hybridMultilevel"/>
    <w:tmpl w:val="5C626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771"/>
    <w:multiLevelType w:val="hybridMultilevel"/>
    <w:tmpl w:val="DDBAE2F8"/>
    <w:lvl w:ilvl="0" w:tplc="FEAC9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C5690"/>
    <w:multiLevelType w:val="hybridMultilevel"/>
    <w:tmpl w:val="22825C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82BD1"/>
    <w:multiLevelType w:val="hybridMultilevel"/>
    <w:tmpl w:val="0EC88BE0"/>
    <w:lvl w:ilvl="0" w:tplc="041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C820F1"/>
    <w:multiLevelType w:val="multilevel"/>
    <w:tmpl w:val="E55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220DA"/>
    <w:multiLevelType w:val="hybridMultilevel"/>
    <w:tmpl w:val="3E1AC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63FB"/>
    <w:multiLevelType w:val="multilevel"/>
    <w:tmpl w:val="C3B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C0152A"/>
    <w:multiLevelType w:val="multilevel"/>
    <w:tmpl w:val="21F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B1F81"/>
    <w:multiLevelType w:val="hybridMultilevel"/>
    <w:tmpl w:val="9DB6C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024B3"/>
    <w:multiLevelType w:val="multilevel"/>
    <w:tmpl w:val="470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85EFF"/>
    <w:multiLevelType w:val="hybridMultilevel"/>
    <w:tmpl w:val="28A22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94A63"/>
    <w:multiLevelType w:val="multilevel"/>
    <w:tmpl w:val="1B0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416C94"/>
    <w:multiLevelType w:val="multilevel"/>
    <w:tmpl w:val="4CC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5529E"/>
    <w:multiLevelType w:val="hybridMultilevel"/>
    <w:tmpl w:val="82DC9408"/>
    <w:lvl w:ilvl="0" w:tplc="C14057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F3A91"/>
    <w:multiLevelType w:val="hybridMultilevel"/>
    <w:tmpl w:val="0C3CC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42A0B"/>
    <w:multiLevelType w:val="hybridMultilevel"/>
    <w:tmpl w:val="667C38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911DA3"/>
    <w:multiLevelType w:val="hybridMultilevel"/>
    <w:tmpl w:val="7ECE4A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2852365">
    <w:abstractNumId w:val="12"/>
  </w:num>
  <w:num w:numId="2" w16cid:durableId="920333745">
    <w:abstractNumId w:val="8"/>
  </w:num>
  <w:num w:numId="3" w16cid:durableId="1968051289">
    <w:abstractNumId w:val="4"/>
  </w:num>
  <w:num w:numId="4" w16cid:durableId="1128475514">
    <w:abstractNumId w:val="20"/>
  </w:num>
  <w:num w:numId="5" w16cid:durableId="1259872709">
    <w:abstractNumId w:val="6"/>
  </w:num>
  <w:num w:numId="6" w16cid:durableId="1180972201">
    <w:abstractNumId w:val="9"/>
  </w:num>
  <w:num w:numId="7" w16cid:durableId="649486390">
    <w:abstractNumId w:val="0"/>
  </w:num>
  <w:num w:numId="8" w16cid:durableId="1970894888">
    <w:abstractNumId w:val="14"/>
  </w:num>
  <w:num w:numId="9" w16cid:durableId="1772971144">
    <w:abstractNumId w:val="2"/>
  </w:num>
  <w:num w:numId="10" w16cid:durableId="1813017839">
    <w:abstractNumId w:val="13"/>
  </w:num>
  <w:num w:numId="11" w16cid:durableId="458259063">
    <w:abstractNumId w:val="19"/>
  </w:num>
  <w:num w:numId="12" w16cid:durableId="844704475">
    <w:abstractNumId w:val="18"/>
  </w:num>
  <w:num w:numId="13" w16cid:durableId="1749762348">
    <w:abstractNumId w:val="16"/>
  </w:num>
  <w:num w:numId="14" w16cid:durableId="288325031">
    <w:abstractNumId w:val="11"/>
  </w:num>
  <w:num w:numId="15" w16cid:durableId="1753969488">
    <w:abstractNumId w:val="23"/>
  </w:num>
  <w:num w:numId="16" w16cid:durableId="1611859827">
    <w:abstractNumId w:val="1"/>
  </w:num>
  <w:num w:numId="17" w16cid:durableId="468478070">
    <w:abstractNumId w:val="22"/>
  </w:num>
  <w:num w:numId="18" w16cid:durableId="1527406973">
    <w:abstractNumId w:val="3"/>
  </w:num>
  <w:num w:numId="19" w16cid:durableId="834996997">
    <w:abstractNumId w:val="7"/>
  </w:num>
  <w:num w:numId="20" w16cid:durableId="1470513988">
    <w:abstractNumId w:val="21"/>
  </w:num>
  <w:num w:numId="21" w16cid:durableId="672531960">
    <w:abstractNumId w:val="15"/>
  </w:num>
  <w:num w:numId="22" w16cid:durableId="883911703">
    <w:abstractNumId w:val="17"/>
  </w:num>
  <w:num w:numId="23" w16cid:durableId="1221088470">
    <w:abstractNumId w:val="10"/>
  </w:num>
  <w:num w:numId="24" w16cid:durableId="1127427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A4"/>
    <w:rsid w:val="00002BF8"/>
    <w:rsid w:val="00006E61"/>
    <w:rsid w:val="00016170"/>
    <w:rsid w:val="0001667B"/>
    <w:rsid w:val="00021E32"/>
    <w:rsid w:val="0004280F"/>
    <w:rsid w:val="00055A7D"/>
    <w:rsid w:val="0007353F"/>
    <w:rsid w:val="00074435"/>
    <w:rsid w:val="00081CBA"/>
    <w:rsid w:val="00083C0D"/>
    <w:rsid w:val="000855E8"/>
    <w:rsid w:val="00092ED9"/>
    <w:rsid w:val="000A3938"/>
    <w:rsid w:val="000A3E07"/>
    <w:rsid w:val="000B1266"/>
    <w:rsid w:val="000F3293"/>
    <w:rsid w:val="000F3CCF"/>
    <w:rsid w:val="000F438C"/>
    <w:rsid w:val="0010229B"/>
    <w:rsid w:val="001274B0"/>
    <w:rsid w:val="001530D5"/>
    <w:rsid w:val="00153B90"/>
    <w:rsid w:val="00160190"/>
    <w:rsid w:val="00160D0E"/>
    <w:rsid w:val="00160FBC"/>
    <w:rsid w:val="001742D9"/>
    <w:rsid w:val="001B18BC"/>
    <w:rsid w:val="001B7652"/>
    <w:rsid w:val="001C1DBF"/>
    <w:rsid w:val="001D47B9"/>
    <w:rsid w:val="001E61EC"/>
    <w:rsid w:val="001E76B9"/>
    <w:rsid w:val="0021041C"/>
    <w:rsid w:val="00211DEB"/>
    <w:rsid w:val="002270E5"/>
    <w:rsid w:val="00243E1F"/>
    <w:rsid w:val="0027277F"/>
    <w:rsid w:val="002B3921"/>
    <w:rsid w:val="002B508E"/>
    <w:rsid w:val="002C2CB4"/>
    <w:rsid w:val="002C757F"/>
    <w:rsid w:val="002D3A4D"/>
    <w:rsid w:val="00315184"/>
    <w:rsid w:val="00331A57"/>
    <w:rsid w:val="003337E5"/>
    <w:rsid w:val="00337286"/>
    <w:rsid w:val="0035136C"/>
    <w:rsid w:val="00365C04"/>
    <w:rsid w:val="0036788D"/>
    <w:rsid w:val="003945E2"/>
    <w:rsid w:val="003A17CF"/>
    <w:rsid w:val="003A547E"/>
    <w:rsid w:val="003B1E53"/>
    <w:rsid w:val="003D58C3"/>
    <w:rsid w:val="003F07CB"/>
    <w:rsid w:val="00403B35"/>
    <w:rsid w:val="004103CE"/>
    <w:rsid w:val="0041271E"/>
    <w:rsid w:val="0044071B"/>
    <w:rsid w:val="0045653A"/>
    <w:rsid w:val="004748EF"/>
    <w:rsid w:val="00486853"/>
    <w:rsid w:val="00497CBA"/>
    <w:rsid w:val="004A2057"/>
    <w:rsid w:val="004B3E99"/>
    <w:rsid w:val="004B49AF"/>
    <w:rsid w:val="004C466D"/>
    <w:rsid w:val="004D774E"/>
    <w:rsid w:val="004F2B8A"/>
    <w:rsid w:val="004F30CF"/>
    <w:rsid w:val="005167F6"/>
    <w:rsid w:val="00517BD0"/>
    <w:rsid w:val="0052259F"/>
    <w:rsid w:val="00527E71"/>
    <w:rsid w:val="0056775E"/>
    <w:rsid w:val="005A2845"/>
    <w:rsid w:val="005C3319"/>
    <w:rsid w:val="005D0F18"/>
    <w:rsid w:val="005E0A35"/>
    <w:rsid w:val="005E21F7"/>
    <w:rsid w:val="0060207C"/>
    <w:rsid w:val="006161CB"/>
    <w:rsid w:val="0062625E"/>
    <w:rsid w:val="00634864"/>
    <w:rsid w:val="00654B74"/>
    <w:rsid w:val="0066125D"/>
    <w:rsid w:val="006646DA"/>
    <w:rsid w:val="006811BA"/>
    <w:rsid w:val="006C4879"/>
    <w:rsid w:val="006D1CFE"/>
    <w:rsid w:val="006E2A16"/>
    <w:rsid w:val="006E6DA7"/>
    <w:rsid w:val="0070314C"/>
    <w:rsid w:val="00705F0C"/>
    <w:rsid w:val="00732AED"/>
    <w:rsid w:val="007434AE"/>
    <w:rsid w:val="00753D64"/>
    <w:rsid w:val="007651A3"/>
    <w:rsid w:val="00765573"/>
    <w:rsid w:val="007757D2"/>
    <w:rsid w:val="0079034E"/>
    <w:rsid w:val="00797B54"/>
    <w:rsid w:val="007D4862"/>
    <w:rsid w:val="007F7E62"/>
    <w:rsid w:val="00825111"/>
    <w:rsid w:val="00846981"/>
    <w:rsid w:val="00850E44"/>
    <w:rsid w:val="00860A0E"/>
    <w:rsid w:val="00883FDD"/>
    <w:rsid w:val="008B1C77"/>
    <w:rsid w:val="008F1C8F"/>
    <w:rsid w:val="0090684D"/>
    <w:rsid w:val="0092121F"/>
    <w:rsid w:val="00922ED3"/>
    <w:rsid w:val="00924F23"/>
    <w:rsid w:val="0093789A"/>
    <w:rsid w:val="009419BF"/>
    <w:rsid w:val="00947955"/>
    <w:rsid w:val="009627F1"/>
    <w:rsid w:val="009662B6"/>
    <w:rsid w:val="00973091"/>
    <w:rsid w:val="009871AA"/>
    <w:rsid w:val="00990750"/>
    <w:rsid w:val="00990EDE"/>
    <w:rsid w:val="009B64D6"/>
    <w:rsid w:val="009B7950"/>
    <w:rsid w:val="009C0858"/>
    <w:rsid w:val="009E4730"/>
    <w:rsid w:val="00A14AED"/>
    <w:rsid w:val="00A629A6"/>
    <w:rsid w:val="00A64C90"/>
    <w:rsid w:val="00A65F9B"/>
    <w:rsid w:val="00A66400"/>
    <w:rsid w:val="00A70E0F"/>
    <w:rsid w:val="00A7634C"/>
    <w:rsid w:val="00A81863"/>
    <w:rsid w:val="00A852ED"/>
    <w:rsid w:val="00A90EC7"/>
    <w:rsid w:val="00AA6EA8"/>
    <w:rsid w:val="00AB29AA"/>
    <w:rsid w:val="00AC5550"/>
    <w:rsid w:val="00B0255E"/>
    <w:rsid w:val="00B05BBA"/>
    <w:rsid w:val="00B06680"/>
    <w:rsid w:val="00B44EFC"/>
    <w:rsid w:val="00B74F4B"/>
    <w:rsid w:val="00B75072"/>
    <w:rsid w:val="00B83AD8"/>
    <w:rsid w:val="00BA15C4"/>
    <w:rsid w:val="00BF29F2"/>
    <w:rsid w:val="00C2035E"/>
    <w:rsid w:val="00C30E0B"/>
    <w:rsid w:val="00C35176"/>
    <w:rsid w:val="00C42A74"/>
    <w:rsid w:val="00C664D6"/>
    <w:rsid w:val="00C80048"/>
    <w:rsid w:val="00C83417"/>
    <w:rsid w:val="00CA4168"/>
    <w:rsid w:val="00CC2513"/>
    <w:rsid w:val="00CC2EF6"/>
    <w:rsid w:val="00CC44B9"/>
    <w:rsid w:val="00CE73E6"/>
    <w:rsid w:val="00CE7608"/>
    <w:rsid w:val="00CF0B99"/>
    <w:rsid w:val="00D17051"/>
    <w:rsid w:val="00D33A3F"/>
    <w:rsid w:val="00D5425D"/>
    <w:rsid w:val="00D6688F"/>
    <w:rsid w:val="00D73682"/>
    <w:rsid w:val="00D80C31"/>
    <w:rsid w:val="00D82BB5"/>
    <w:rsid w:val="00DA413F"/>
    <w:rsid w:val="00DB3254"/>
    <w:rsid w:val="00DC0DE4"/>
    <w:rsid w:val="00DD19F7"/>
    <w:rsid w:val="00E30AF8"/>
    <w:rsid w:val="00E321F2"/>
    <w:rsid w:val="00E328F0"/>
    <w:rsid w:val="00E445FA"/>
    <w:rsid w:val="00E620F9"/>
    <w:rsid w:val="00E7193D"/>
    <w:rsid w:val="00E76422"/>
    <w:rsid w:val="00E76993"/>
    <w:rsid w:val="00E90A10"/>
    <w:rsid w:val="00E9426E"/>
    <w:rsid w:val="00EA488E"/>
    <w:rsid w:val="00EB0599"/>
    <w:rsid w:val="00EB19CE"/>
    <w:rsid w:val="00EC79A4"/>
    <w:rsid w:val="00ED4A7B"/>
    <w:rsid w:val="00ED7268"/>
    <w:rsid w:val="00EE4E50"/>
    <w:rsid w:val="00F1090F"/>
    <w:rsid w:val="00F25520"/>
    <w:rsid w:val="00F36408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23E02"/>
  <w15:docId w15:val="{10DCFE05-7747-4BCB-8747-B31361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6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3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22ED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46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C466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B64D6"/>
    <w:pPr>
      <w:ind w:left="708"/>
    </w:pPr>
  </w:style>
  <w:style w:type="paragraph" w:customStyle="1" w:styleId="Default">
    <w:name w:val="Default"/>
    <w:rsid w:val="00E90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B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D4A7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4A7B"/>
    <w:rPr>
      <w:rFonts w:ascii="Calibri" w:hAnsi="Calibri"/>
      <w:sz w:val="22"/>
      <w:szCs w:val="22"/>
      <w:lang w:val="it-IT" w:eastAsia="en-US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2ED3"/>
    <w:rPr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922ED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BF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02B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76B9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rsid w:val="00A81863"/>
    <w:rPr>
      <w:sz w:val="24"/>
    </w:rPr>
  </w:style>
  <w:style w:type="paragraph" w:customStyle="1" w:styleId="msolistparagraphmrcssattr">
    <w:name w:val="msolistparagraph_mr_css_attr"/>
    <w:basedOn w:val="Normale"/>
    <w:rsid w:val="003A17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3A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://www.scuolaarteteologi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807BB2-D930-4124-AE60-FB3C0B5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1" baseType="lpstr">
      <vt:lpstr>	</vt:lpstr>
    </vt:vector>
  </TitlesOfParts>
  <Company>PFTIM-SL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Matilde Tidone</dc:creator>
  <cp:keywords/>
  <dc:description/>
  <cp:lastModifiedBy>ms1928</cp:lastModifiedBy>
  <cp:revision>2</cp:revision>
  <cp:lastPrinted>2021-02-13T10:23:00Z</cp:lastPrinted>
  <dcterms:created xsi:type="dcterms:W3CDTF">2022-04-06T11:52:00Z</dcterms:created>
  <dcterms:modified xsi:type="dcterms:W3CDTF">2022-04-06T11:52:00Z</dcterms:modified>
</cp:coreProperties>
</file>