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1D40" w14:textId="165226FD" w:rsidR="00E5508A" w:rsidRPr="00B525F7" w:rsidRDefault="00E5508A" w:rsidP="00B525F7">
      <w:pPr>
        <w:jc w:val="both"/>
        <w:rPr>
          <w:position w:val="-2"/>
          <w:sz w:val="22"/>
          <w:szCs w:val="22"/>
        </w:rPr>
      </w:pPr>
    </w:p>
    <w:p w14:paraId="4E717769" w14:textId="77777777" w:rsidR="00B525F7" w:rsidRDefault="00B525F7" w:rsidP="00B525F7">
      <w:pPr>
        <w:pStyle w:val="NormaleWeb"/>
        <w:spacing w:before="0" w:beforeAutospacing="0" w:after="0" w:afterAutospacing="0"/>
        <w:jc w:val="both"/>
        <w:rPr>
          <w:b/>
          <w:bCs/>
          <w:color w:val="000000"/>
          <w:sz w:val="22"/>
          <w:szCs w:val="22"/>
        </w:rPr>
      </w:pPr>
    </w:p>
    <w:p w14:paraId="4C17C30A" w14:textId="77777777" w:rsidR="00B525F7" w:rsidRDefault="00B525F7" w:rsidP="00B525F7">
      <w:pPr>
        <w:pStyle w:val="NormaleWeb"/>
        <w:spacing w:before="0" w:beforeAutospacing="0" w:after="0" w:afterAutospacing="0"/>
        <w:jc w:val="both"/>
        <w:rPr>
          <w:b/>
          <w:bCs/>
          <w:color w:val="000000"/>
          <w:sz w:val="22"/>
          <w:szCs w:val="22"/>
        </w:rPr>
      </w:pPr>
    </w:p>
    <w:p w14:paraId="43CA6AC0" w14:textId="4A74502C" w:rsidR="00B525F7" w:rsidRPr="00B525F7" w:rsidRDefault="00C2279B" w:rsidP="00B525F7">
      <w:pPr>
        <w:pStyle w:val="NormaleWeb"/>
        <w:spacing w:before="0" w:beforeAutospacing="0" w:after="0" w:afterAutospacing="0"/>
        <w:jc w:val="both"/>
        <w:rPr>
          <w:b/>
          <w:bCs/>
          <w:smallCaps/>
          <w:color w:val="000000"/>
          <w:sz w:val="22"/>
          <w:szCs w:val="22"/>
        </w:rPr>
      </w:pPr>
      <w:r>
        <w:rPr>
          <w:b/>
          <w:bCs/>
          <w:smallCaps/>
          <w:color w:val="000000"/>
          <w:sz w:val="22"/>
          <w:szCs w:val="22"/>
        </w:rPr>
        <w:t>Emma Zanella</w:t>
      </w:r>
      <w:r w:rsidR="00B525F7" w:rsidRPr="00B525F7">
        <w:rPr>
          <w:b/>
          <w:bCs/>
          <w:smallCaps/>
          <w:color w:val="000000"/>
          <w:sz w:val="22"/>
          <w:szCs w:val="22"/>
        </w:rPr>
        <w:t> </w:t>
      </w:r>
    </w:p>
    <w:p w14:paraId="2428F614" w14:textId="01117989" w:rsidR="00B525F7" w:rsidRDefault="00B525F7" w:rsidP="00B525F7">
      <w:pPr>
        <w:pStyle w:val="NormaleWeb"/>
        <w:spacing w:before="0" w:beforeAutospacing="0" w:after="0" w:afterAutospacing="0"/>
        <w:jc w:val="both"/>
        <w:rPr>
          <w:sz w:val="22"/>
          <w:szCs w:val="22"/>
        </w:rPr>
      </w:pPr>
    </w:p>
    <w:p w14:paraId="16703E8F" w14:textId="77777777" w:rsidR="00075800" w:rsidRPr="00B525F7" w:rsidRDefault="00075800" w:rsidP="00B525F7">
      <w:pPr>
        <w:pStyle w:val="NormaleWeb"/>
        <w:spacing w:before="0" w:beforeAutospacing="0" w:after="0" w:afterAutospacing="0"/>
        <w:jc w:val="both"/>
        <w:rPr>
          <w:sz w:val="22"/>
          <w:szCs w:val="22"/>
        </w:rPr>
      </w:pPr>
    </w:p>
    <w:p w14:paraId="3780BCB2" w14:textId="78B451C0" w:rsidR="00CD204F" w:rsidRDefault="0091163A" w:rsidP="00B434A9">
      <w:pPr>
        <w:pStyle w:val="NormaleWeb"/>
        <w:spacing w:before="0" w:beforeAutospacing="0" w:after="0" w:afterAutospacing="0"/>
        <w:jc w:val="both"/>
        <w:rPr>
          <w:b/>
          <w:bCs/>
          <w:i/>
          <w:iCs/>
          <w:color w:val="000000"/>
          <w:sz w:val="22"/>
          <w:szCs w:val="22"/>
        </w:rPr>
      </w:pPr>
      <w:r>
        <w:rPr>
          <w:b/>
          <w:bCs/>
          <w:i/>
          <w:iCs/>
          <w:color w:val="000000"/>
          <w:sz w:val="22"/>
          <w:szCs w:val="22"/>
        </w:rPr>
        <w:t>L’altare e l’ambone di Claudio Parmiggiani alla Basilica S. Maria Assunta di Gallarate</w:t>
      </w:r>
    </w:p>
    <w:p w14:paraId="6F9A2BFB" w14:textId="77777777" w:rsidR="00CD204F" w:rsidRDefault="00CD204F" w:rsidP="00CD204F">
      <w:pPr>
        <w:rPr>
          <w:color w:val="000000" w:themeColor="text1"/>
          <w:szCs w:val="24"/>
        </w:rPr>
      </w:pPr>
    </w:p>
    <w:p w14:paraId="3567BF68" w14:textId="77777777" w:rsidR="00521DEF" w:rsidRDefault="00521DEF" w:rsidP="00521DEF">
      <w:pPr>
        <w:rPr>
          <w:color w:val="000000" w:themeColor="text1"/>
          <w:szCs w:val="24"/>
        </w:rPr>
      </w:pPr>
    </w:p>
    <w:p w14:paraId="491DCA54" w14:textId="1C2DE72A" w:rsidR="00521DEF" w:rsidRPr="00521DEF" w:rsidRDefault="00521DEF" w:rsidP="00521DEF">
      <w:pPr>
        <w:jc w:val="both"/>
        <w:rPr>
          <w:color w:val="000000" w:themeColor="text1"/>
        </w:rPr>
      </w:pPr>
      <w:r w:rsidRPr="00521DEF">
        <w:rPr>
          <w:color w:val="000000" w:themeColor="text1"/>
        </w:rPr>
        <w:t>La grande operazione di restauro della Basilica Santa Maria Assunta a Gallarate (VA), messa in opera grazie alla generosità di un benefattore e alla volontà di mons. Ivano Valagussa, è stata l’occasione per provvedere all’adeguamento liturgico del presbiterio, secondo le indicazioni del Concilio Vaticano II.</w:t>
      </w:r>
    </w:p>
    <w:p w14:paraId="16E7C9E4" w14:textId="77777777" w:rsidR="00521DEF" w:rsidRPr="00521DEF" w:rsidRDefault="00521DEF" w:rsidP="00521DEF">
      <w:pPr>
        <w:jc w:val="both"/>
        <w:rPr>
          <w:color w:val="000000" w:themeColor="text1"/>
          <w:szCs w:val="24"/>
        </w:rPr>
      </w:pPr>
      <w:r w:rsidRPr="00521DEF">
        <w:rPr>
          <w:color w:val="000000" w:themeColor="text1"/>
          <w:szCs w:val="24"/>
        </w:rPr>
        <w:t>Il progetto, commissionato nel 2015 a Claudio Parmiggiani, prestigioso artista internazionale ha riguardato l’intera area presbiteriale, l’altare, l’ambone e la pavimentazione, inseriti in dialogo con l’architettura preesistente.</w:t>
      </w:r>
    </w:p>
    <w:p w14:paraId="5538ED58" w14:textId="77777777" w:rsidR="00521DEF" w:rsidRPr="00521DEF" w:rsidRDefault="00521DEF" w:rsidP="00521DEF">
      <w:pPr>
        <w:jc w:val="both"/>
        <w:rPr>
          <w:color w:val="000000" w:themeColor="text1"/>
          <w:szCs w:val="24"/>
        </w:rPr>
      </w:pPr>
      <w:r w:rsidRPr="00521DEF">
        <w:rPr>
          <w:color w:val="000000" w:themeColor="text1"/>
          <w:szCs w:val="24"/>
        </w:rPr>
        <w:t>L’altare, interamente realizzato in onice bianco, è composto da 120 volti maschili e femminili, cristiani e pagani trattenuti da due grandi lastre e chiamati ad essere una cosa sola in Cristo.</w:t>
      </w:r>
    </w:p>
    <w:p w14:paraId="03F627AF" w14:textId="77777777" w:rsidR="00521DEF" w:rsidRPr="00521DEF" w:rsidRDefault="00521DEF" w:rsidP="00521DEF">
      <w:pPr>
        <w:jc w:val="both"/>
        <w:rPr>
          <w:color w:val="000000" w:themeColor="text1"/>
          <w:szCs w:val="24"/>
        </w:rPr>
      </w:pPr>
      <w:r w:rsidRPr="00521DEF">
        <w:rPr>
          <w:color w:val="000000" w:themeColor="text1"/>
          <w:szCs w:val="24"/>
        </w:rPr>
        <w:t xml:space="preserve">I volti in onice sono classici, come se ciascuno avesse raggiunto una sua perfezione, una sua compiutezza. Grazie alla luce, questi volti si trasformano in presenze, sembrano prendere vita, come se fossero rigenerati dall’eterno. La sacralità si esprime così non solo nel soggetto, ma nella materia stessa che invoca la luce… </w:t>
      </w:r>
    </w:p>
    <w:p w14:paraId="155D0878" w14:textId="77777777" w:rsidR="00521DEF" w:rsidRPr="00521DEF" w:rsidRDefault="00521DEF" w:rsidP="00521DEF">
      <w:pPr>
        <w:jc w:val="both"/>
        <w:rPr>
          <w:color w:val="000000" w:themeColor="text1"/>
          <w:szCs w:val="24"/>
        </w:rPr>
      </w:pPr>
      <w:r w:rsidRPr="00521DEF">
        <w:rPr>
          <w:color w:val="000000" w:themeColor="text1"/>
          <w:szCs w:val="24"/>
        </w:rPr>
        <w:t xml:space="preserve">Se l’altare con la sua presenza è il punto focale della chiesa, l’ambone, situato al limitare dei gradini del presbiterio, sembra più discreto, meno visibile dal fondo: è un parallelepipedo di labradorite verde scuro semplice ed essenziale che si caratterizza per il gioco cromatico della sua superficie. </w:t>
      </w:r>
    </w:p>
    <w:p w14:paraId="2D1A974C" w14:textId="77777777" w:rsidR="00521DEF" w:rsidRPr="00521DEF" w:rsidRDefault="00521DEF" w:rsidP="00521DEF">
      <w:pPr>
        <w:jc w:val="both"/>
        <w:rPr>
          <w:color w:val="000000" w:themeColor="text1"/>
          <w:szCs w:val="24"/>
        </w:rPr>
      </w:pPr>
      <w:r w:rsidRPr="00521DEF">
        <w:rPr>
          <w:color w:val="000000" w:themeColor="text1"/>
          <w:szCs w:val="24"/>
        </w:rPr>
        <w:t xml:space="preserve">Alla luce si infiamma, come se questa venisse dal suo interno: grazie all’effetto di rifrazione della luce sulla pietra emergono bagliori azzurri e dorati inattesi che manifestano, nel loro splendore, la Parola di Dio. </w:t>
      </w:r>
    </w:p>
    <w:p w14:paraId="702AFED2" w14:textId="77777777" w:rsidR="00521DEF" w:rsidRPr="00521DEF" w:rsidRDefault="00521DEF" w:rsidP="00521DEF">
      <w:pPr>
        <w:jc w:val="both"/>
        <w:rPr>
          <w:color w:val="000000" w:themeColor="text1"/>
          <w:szCs w:val="24"/>
        </w:rPr>
      </w:pPr>
      <w:r w:rsidRPr="00521DEF">
        <w:rPr>
          <w:color w:val="000000" w:themeColor="text1"/>
          <w:szCs w:val="24"/>
        </w:rPr>
        <w:t xml:space="preserve">Se Cristo è luce del mondo, con la sua Parola ci illumina nel cuore della notte. E la luce della Parola sembra emergere dalle tenebre, per cantare la gloria di Dio. </w:t>
      </w:r>
    </w:p>
    <w:p w14:paraId="15663C50" w14:textId="563319A5" w:rsidR="00CD204F" w:rsidRDefault="00521DEF" w:rsidP="00521DEF">
      <w:pPr>
        <w:jc w:val="both"/>
        <w:rPr>
          <w:color w:val="000000" w:themeColor="text1"/>
          <w:szCs w:val="24"/>
        </w:rPr>
      </w:pPr>
      <w:r w:rsidRPr="00521DEF">
        <w:rPr>
          <w:color w:val="000000" w:themeColor="text1"/>
          <w:szCs w:val="24"/>
        </w:rPr>
        <w:t>Il nuovo Altare è stato consacrato domenica 11 novembre 2018 da Sua Eccellenza Mons. Mario Delpini, Arcivescovo di Milano</w:t>
      </w:r>
      <w:r>
        <w:rPr>
          <w:color w:val="000000" w:themeColor="text1"/>
          <w:szCs w:val="24"/>
        </w:rPr>
        <w:t>.</w:t>
      </w:r>
    </w:p>
    <w:p w14:paraId="016BB5E6" w14:textId="77777777" w:rsidR="00521DEF" w:rsidRPr="00521DEF" w:rsidRDefault="00521DEF" w:rsidP="00CD204F">
      <w:pPr>
        <w:rPr>
          <w:color w:val="000000" w:themeColor="text1"/>
          <w:szCs w:val="24"/>
        </w:rPr>
      </w:pPr>
    </w:p>
    <w:p w14:paraId="4BDF2637" w14:textId="595C5D7D" w:rsidR="00E25CCF" w:rsidRPr="00CD204F" w:rsidRDefault="00E25CCF" w:rsidP="00CD204F">
      <w:pPr>
        <w:pStyle w:val="NormaleWeb"/>
        <w:spacing w:before="0" w:beforeAutospacing="0" w:after="0" w:afterAutospacing="0"/>
        <w:jc w:val="both"/>
        <w:rPr>
          <w:sz w:val="22"/>
          <w:szCs w:val="22"/>
        </w:rPr>
      </w:pPr>
    </w:p>
    <w:p w14:paraId="3F5321F4" w14:textId="08963D37" w:rsidR="00B525F7" w:rsidRDefault="00B525F7" w:rsidP="00B434A9">
      <w:pPr>
        <w:overflowPunct/>
        <w:autoSpaceDE/>
        <w:autoSpaceDN/>
        <w:adjustRightInd/>
        <w:jc w:val="both"/>
        <w:textAlignment w:val="auto"/>
        <w:rPr>
          <w:b/>
          <w:bCs/>
          <w:color w:val="000000"/>
          <w:sz w:val="22"/>
          <w:szCs w:val="22"/>
        </w:rPr>
      </w:pPr>
    </w:p>
    <w:p w14:paraId="06B7125E" w14:textId="77777777" w:rsidR="00CD204F" w:rsidRDefault="00CD204F" w:rsidP="00B434A9">
      <w:pPr>
        <w:overflowPunct/>
        <w:autoSpaceDE/>
        <w:autoSpaceDN/>
        <w:adjustRightInd/>
        <w:jc w:val="both"/>
        <w:textAlignment w:val="auto"/>
        <w:rPr>
          <w:b/>
          <w:bCs/>
          <w:color w:val="000000"/>
          <w:sz w:val="22"/>
          <w:szCs w:val="22"/>
        </w:rPr>
      </w:pPr>
    </w:p>
    <w:p w14:paraId="58C1604A" w14:textId="321DEB43" w:rsidR="00B525F7" w:rsidRPr="00B525F7" w:rsidRDefault="00B525F7" w:rsidP="00B434A9">
      <w:pPr>
        <w:overflowPunct/>
        <w:autoSpaceDE/>
        <w:autoSpaceDN/>
        <w:adjustRightInd/>
        <w:jc w:val="both"/>
        <w:textAlignment w:val="auto"/>
        <w:rPr>
          <w:b/>
          <w:bCs/>
          <w:smallCaps/>
          <w:color w:val="000000"/>
          <w:sz w:val="22"/>
          <w:szCs w:val="22"/>
        </w:rPr>
      </w:pPr>
      <w:r>
        <w:rPr>
          <w:b/>
          <w:bCs/>
          <w:smallCaps/>
          <w:color w:val="000000"/>
          <w:sz w:val="22"/>
          <w:szCs w:val="22"/>
        </w:rPr>
        <w:t>B</w:t>
      </w:r>
      <w:r w:rsidRPr="00B525F7">
        <w:rPr>
          <w:b/>
          <w:bCs/>
          <w:smallCaps/>
          <w:color w:val="000000"/>
          <w:sz w:val="22"/>
          <w:szCs w:val="22"/>
        </w:rPr>
        <w:t>ibliografia </w:t>
      </w:r>
    </w:p>
    <w:p w14:paraId="1B5ADD85" w14:textId="494402D1" w:rsidR="0091163A" w:rsidRPr="0091163A" w:rsidRDefault="0091163A" w:rsidP="0091163A">
      <w:pPr>
        <w:overflowPunct/>
        <w:autoSpaceDE/>
        <w:autoSpaceDN/>
        <w:adjustRightInd/>
        <w:jc w:val="both"/>
        <w:textAlignment w:val="auto"/>
        <w:rPr>
          <w:iCs/>
          <w:color w:val="000000"/>
          <w:sz w:val="22"/>
          <w:szCs w:val="22"/>
        </w:rPr>
      </w:pPr>
      <w:r w:rsidRPr="0091163A">
        <w:rPr>
          <w:iCs/>
          <w:color w:val="000000"/>
          <w:sz w:val="22"/>
          <w:szCs w:val="22"/>
        </w:rPr>
        <w:t>Parmiggiani</w:t>
      </w:r>
      <w:r w:rsidR="001120E5">
        <w:rPr>
          <w:iCs/>
          <w:color w:val="000000"/>
          <w:sz w:val="22"/>
          <w:szCs w:val="22"/>
        </w:rPr>
        <w:t xml:space="preserve"> C.</w:t>
      </w:r>
      <w:r w:rsidRPr="0091163A">
        <w:rPr>
          <w:iCs/>
          <w:color w:val="000000"/>
          <w:sz w:val="22"/>
          <w:szCs w:val="22"/>
        </w:rPr>
        <w:t xml:space="preserve">, </w:t>
      </w:r>
      <w:r w:rsidRPr="0091163A">
        <w:rPr>
          <w:i/>
          <w:iCs/>
          <w:color w:val="000000"/>
          <w:sz w:val="22"/>
          <w:szCs w:val="22"/>
        </w:rPr>
        <w:t>Una fede in niente ma totale,</w:t>
      </w:r>
      <w:r w:rsidRPr="0091163A">
        <w:rPr>
          <w:iCs/>
          <w:color w:val="000000"/>
          <w:sz w:val="22"/>
          <w:szCs w:val="22"/>
        </w:rPr>
        <w:t xml:space="preserve"> Le Lettere, </w:t>
      </w:r>
      <w:r w:rsidR="005845DC">
        <w:rPr>
          <w:iCs/>
          <w:color w:val="000000"/>
          <w:sz w:val="22"/>
          <w:szCs w:val="22"/>
        </w:rPr>
        <w:t>Firenze</w:t>
      </w:r>
      <w:r w:rsidRPr="0091163A">
        <w:rPr>
          <w:iCs/>
          <w:color w:val="000000"/>
          <w:sz w:val="22"/>
          <w:szCs w:val="22"/>
        </w:rPr>
        <w:t xml:space="preserve"> 2019</w:t>
      </w:r>
      <w:r w:rsidR="005845DC">
        <w:rPr>
          <w:iCs/>
          <w:color w:val="000000"/>
          <w:sz w:val="22"/>
          <w:szCs w:val="22"/>
        </w:rPr>
        <w:t>.</w:t>
      </w:r>
    </w:p>
    <w:p w14:paraId="40B7078F" w14:textId="74035C9B" w:rsidR="0091163A" w:rsidRPr="0091163A" w:rsidRDefault="0091163A" w:rsidP="0091163A">
      <w:pPr>
        <w:overflowPunct/>
        <w:autoSpaceDE/>
        <w:autoSpaceDN/>
        <w:adjustRightInd/>
        <w:jc w:val="both"/>
        <w:textAlignment w:val="auto"/>
        <w:rPr>
          <w:iCs/>
          <w:color w:val="000000"/>
          <w:sz w:val="22"/>
          <w:szCs w:val="22"/>
        </w:rPr>
      </w:pPr>
      <w:r w:rsidRPr="0091163A">
        <w:rPr>
          <w:iCs/>
          <w:color w:val="000000"/>
          <w:sz w:val="22"/>
          <w:szCs w:val="22"/>
        </w:rPr>
        <w:t>Parmiggiani</w:t>
      </w:r>
      <w:r w:rsidR="001120E5">
        <w:rPr>
          <w:iCs/>
          <w:color w:val="000000"/>
          <w:sz w:val="22"/>
          <w:szCs w:val="22"/>
        </w:rPr>
        <w:t xml:space="preserve"> C.</w:t>
      </w:r>
      <w:r w:rsidRPr="0091163A">
        <w:rPr>
          <w:iCs/>
          <w:color w:val="000000"/>
          <w:sz w:val="22"/>
          <w:szCs w:val="22"/>
        </w:rPr>
        <w:t xml:space="preserve">, Lettere a Luisa, Magonza, </w:t>
      </w:r>
      <w:r w:rsidR="005845DC">
        <w:rPr>
          <w:iCs/>
          <w:color w:val="000000"/>
          <w:sz w:val="22"/>
          <w:szCs w:val="22"/>
        </w:rPr>
        <w:t xml:space="preserve">Arezzo </w:t>
      </w:r>
      <w:r w:rsidRPr="0091163A">
        <w:rPr>
          <w:iCs/>
          <w:color w:val="000000"/>
          <w:sz w:val="22"/>
          <w:szCs w:val="22"/>
        </w:rPr>
        <w:t>2016</w:t>
      </w:r>
      <w:r w:rsidR="005845DC">
        <w:rPr>
          <w:iCs/>
          <w:color w:val="000000"/>
          <w:sz w:val="22"/>
          <w:szCs w:val="22"/>
        </w:rPr>
        <w:t>.</w:t>
      </w:r>
    </w:p>
    <w:p w14:paraId="339A0D18" w14:textId="0EC673EF" w:rsidR="0091163A" w:rsidRPr="0091163A" w:rsidRDefault="0091163A" w:rsidP="0091163A">
      <w:pPr>
        <w:overflowPunct/>
        <w:autoSpaceDE/>
        <w:autoSpaceDN/>
        <w:adjustRightInd/>
        <w:jc w:val="both"/>
        <w:textAlignment w:val="auto"/>
        <w:rPr>
          <w:iCs/>
          <w:color w:val="000000"/>
          <w:sz w:val="22"/>
          <w:szCs w:val="22"/>
        </w:rPr>
      </w:pPr>
      <w:r w:rsidRPr="0091163A">
        <w:rPr>
          <w:iCs/>
          <w:color w:val="000000"/>
          <w:sz w:val="22"/>
          <w:szCs w:val="22"/>
        </w:rPr>
        <w:t>Parmiggiani</w:t>
      </w:r>
      <w:r w:rsidR="001120E5">
        <w:rPr>
          <w:iCs/>
          <w:color w:val="000000"/>
          <w:sz w:val="22"/>
          <w:szCs w:val="22"/>
        </w:rPr>
        <w:t xml:space="preserve"> C.</w:t>
      </w:r>
      <w:r w:rsidRPr="0091163A">
        <w:rPr>
          <w:i/>
          <w:iCs/>
          <w:color w:val="000000"/>
          <w:sz w:val="22"/>
          <w:szCs w:val="22"/>
        </w:rPr>
        <w:t>, Incipit,</w:t>
      </w:r>
      <w:r w:rsidRPr="0091163A">
        <w:rPr>
          <w:iCs/>
          <w:color w:val="000000"/>
          <w:sz w:val="22"/>
          <w:szCs w:val="22"/>
        </w:rPr>
        <w:t xml:space="preserve"> Allemandi, </w:t>
      </w:r>
      <w:r w:rsidR="005845DC">
        <w:rPr>
          <w:iCs/>
          <w:color w:val="000000"/>
          <w:sz w:val="22"/>
          <w:szCs w:val="22"/>
        </w:rPr>
        <w:t xml:space="preserve">Torino </w:t>
      </w:r>
      <w:r w:rsidRPr="0091163A">
        <w:rPr>
          <w:iCs/>
          <w:color w:val="000000"/>
          <w:sz w:val="22"/>
          <w:szCs w:val="22"/>
        </w:rPr>
        <w:t>2007</w:t>
      </w:r>
      <w:r w:rsidR="005845DC">
        <w:rPr>
          <w:iCs/>
          <w:color w:val="000000"/>
          <w:sz w:val="22"/>
          <w:szCs w:val="22"/>
        </w:rPr>
        <w:t>.</w:t>
      </w:r>
    </w:p>
    <w:p w14:paraId="4FC38A97" w14:textId="6444F66E" w:rsidR="0091163A" w:rsidRPr="0091163A" w:rsidRDefault="0091163A" w:rsidP="0091163A">
      <w:pPr>
        <w:overflowPunct/>
        <w:autoSpaceDE/>
        <w:autoSpaceDN/>
        <w:adjustRightInd/>
        <w:jc w:val="both"/>
        <w:textAlignment w:val="auto"/>
        <w:rPr>
          <w:iCs/>
          <w:color w:val="000000"/>
          <w:sz w:val="22"/>
          <w:szCs w:val="22"/>
        </w:rPr>
      </w:pPr>
      <w:r w:rsidRPr="0091163A">
        <w:rPr>
          <w:iCs/>
          <w:color w:val="000000"/>
          <w:sz w:val="22"/>
          <w:szCs w:val="22"/>
        </w:rPr>
        <w:t>Parmiggiani</w:t>
      </w:r>
      <w:r w:rsidR="001120E5">
        <w:rPr>
          <w:iCs/>
          <w:color w:val="000000"/>
          <w:sz w:val="22"/>
          <w:szCs w:val="22"/>
        </w:rPr>
        <w:t xml:space="preserve"> C.</w:t>
      </w:r>
      <w:r w:rsidRPr="0091163A">
        <w:rPr>
          <w:iCs/>
          <w:color w:val="000000"/>
          <w:sz w:val="22"/>
          <w:szCs w:val="22"/>
        </w:rPr>
        <w:t xml:space="preserve"> </w:t>
      </w:r>
      <w:r w:rsidR="001120E5">
        <w:rPr>
          <w:iCs/>
          <w:color w:val="000000"/>
          <w:sz w:val="22"/>
          <w:szCs w:val="22"/>
        </w:rPr>
        <w:t xml:space="preserve">– </w:t>
      </w:r>
      <w:r w:rsidRPr="0091163A">
        <w:rPr>
          <w:iCs/>
          <w:color w:val="000000"/>
          <w:sz w:val="22"/>
          <w:szCs w:val="22"/>
        </w:rPr>
        <w:t>Corà</w:t>
      </w:r>
      <w:r w:rsidR="001120E5">
        <w:rPr>
          <w:iCs/>
          <w:color w:val="000000"/>
          <w:sz w:val="22"/>
          <w:szCs w:val="22"/>
        </w:rPr>
        <w:t xml:space="preserve"> B.</w:t>
      </w:r>
      <w:r w:rsidRPr="0091163A">
        <w:rPr>
          <w:iCs/>
          <w:color w:val="000000"/>
          <w:sz w:val="22"/>
          <w:szCs w:val="22"/>
        </w:rPr>
        <w:t xml:space="preserve">, </w:t>
      </w:r>
      <w:r w:rsidRPr="0091163A">
        <w:rPr>
          <w:i/>
          <w:iCs/>
          <w:color w:val="000000"/>
          <w:sz w:val="22"/>
          <w:szCs w:val="22"/>
        </w:rPr>
        <w:t>Claudio Parmiggiani: teatro dell’arte e della guerra</w:t>
      </w:r>
      <w:r w:rsidRPr="0091163A">
        <w:rPr>
          <w:iCs/>
          <w:color w:val="000000"/>
          <w:sz w:val="22"/>
          <w:szCs w:val="22"/>
        </w:rPr>
        <w:t xml:space="preserve">, Gli Ori, </w:t>
      </w:r>
      <w:r w:rsidR="005845DC">
        <w:rPr>
          <w:iCs/>
          <w:color w:val="000000"/>
          <w:sz w:val="22"/>
          <w:szCs w:val="22"/>
        </w:rPr>
        <w:t xml:space="preserve">Pistoia </w:t>
      </w:r>
      <w:r w:rsidRPr="0091163A">
        <w:rPr>
          <w:iCs/>
          <w:color w:val="000000"/>
          <w:sz w:val="22"/>
          <w:szCs w:val="22"/>
        </w:rPr>
        <w:t>2006</w:t>
      </w:r>
      <w:r w:rsidR="005845DC">
        <w:rPr>
          <w:iCs/>
          <w:color w:val="000000"/>
          <w:sz w:val="22"/>
          <w:szCs w:val="22"/>
        </w:rPr>
        <w:t>.</w:t>
      </w:r>
    </w:p>
    <w:p w14:paraId="31814874" w14:textId="3F5BACD5" w:rsidR="0091163A" w:rsidRPr="0091163A" w:rsidRDefault="0091163A" w:rsidP="0091163A">
      <w:pPr>
        <w:overflowPunct/>
        <w:autoSpaceDE/>
        <w:autoSpaceDN/>
        <w:adjustRightInd/>
        <w:jc w:val="both"/>
        <w:textAlignment w:val="auto"/>
        <w:rPr>
          <w:iCs/>
          <w:color w:val="000000"/>
          <w:sz w:val="22"/>
          <w:szCs w:val="22"/>
        </w:rPr>
      </w:pPr>
      <w:r w:rsidRPr="0091163A">
        <w:rPr>
          <w:iCs/>
          <w:color w:val="000000"/>
          <w:sz w:val="22"/>
          <w:szCs w:val="22"/>
        </w:rPr>
        <w:t>Recalcati</w:t>
      </w:r>
      <w:r w:rsidR="001120E5">
        <w:rPr>
          <w:iCs/>
          <w:color w:val="000000"/>
          <w:sz w:val="22"/>
          <w:szCs w:val="22"/>
        </w:rPr>
        <w:t xml:space="preserve"> M.</w:t>
      </w:r>
      <w:r w:rsidRPr="0091163A">
        <w:rPr>
          <w:iCs/>
          <w:color w:val="000000"/>
          <w:sz w:val="22"/>
          <w:szCs w:val="22"/>
        </w:rPr>
        <w:t xml:space="preserve">, </w:t>
      </w:r>
      <w:r w:rsidRPr="0091163A">
        <w:rPr>
          <w:i/>
          <w:iCs/>
          <w:color w:val="000000"/>
          <w:sz w:val="22"/>
          <w:szCs w:val="22"/>
        </w:rPr>
        <w:t>Claudio Parmigiani. Nel tempo della povertà</w:t>
      </w:r>
      <w:r w:rsidR="005845DC">
        <w:rPr>
          <w:iCs/>
          <w:color w:val="000000"/>
          <w:sz w:val="22"/>
          <w:szCs w:val="22"/>
        </w:rPr>
        <w:t xml:space="preserve"> (Le </w:t>
      </w:r>
      <w:r w:rsidRPr="0091163A">
        <w:rPr>
          <w:iCs/>
          <w:color w:val="000000"/>
          <w:sz w:val="22"/>
          <w:szCs w:val="22"/>
        </w:rPr>
        <w:t>Lucciole/05</w:t>
      </w:r>
      <w:r w:rsidR="005845DC">
        <w:rPr>
          <w:iCs/>
          <w:color w:val="000000"/>
          <w:sz w:val="22"/>
          <w:szCs w:val="22"/>
        </w:rPr>
        <w:t>)</w:t>
      </w:r>
      <w:r w:rsidRPr="0091163A">
        <w:rPr>
          <w:iCs/>
          <w:color w:val="000000"/>
          <w:sz w:val="22"/>
          <w:szCs w:val="22"/>
        </w:rPr>
        <w:t xml:space="preserve">, </w:t>
      </w:r>
      <w:r w:rsidR="005845DC">
        <w:rPr>
          <w:iCs/>
          <w:color w:val="000000"/>
          <w:sz w:val="22"/>
          <w:szCs w:val="22"/>
        </w:rPr>
        <w:t>Magonza, Arezzo 2020.</w:t>
      </w:r>
    </w:p>
    <w:p w14:paraId="79B37033" w14:textId="22DA7364" w:rsidR="0091163A" w:rsidRPr="0091163A" w:rsidRDefault="0091163A" w:rsidP="0091163A">
      <w:pPr>
        <w:overflowPunct/>
        <w:autoSpaceDE/>
        <w:autoSpaceDN/>
        <w:adjustRightInd/>
        <w:jc w:val="both"/>
        <w:textAlignment w:val="auto"/>
        <w:rPr>
          <w:iCs/>
          <w:color w:val="000000"/>
          <w:sz w:val="22"/>
          <w:szCs w:val="22"/>
        </w:rPr>
      </w:pPr>
      <w:r w:rsidRPr="0091163A">
        <w:rPr>
          <w:i/>
          <w:color w:val="000000"/>
          <w:sz w:val="22"/>
          <w:szCs w:val="22"/>
        </w:rPr>
        <w:t>Parmiggiani</w:t>
      </w:r>
      <w:r w:rsidRPr="0091163A">
        <w:rPr>
          <w:iCs/>
          <w:color w:val="000000"/>
          <w:sz w:val="22"/>
          <w:szCs w:val="22"/>
        </w:rPr>
        <w:t xml:space="preserve">, Silvana Editoriale, </w:t>
      </w:r>
      <w:r w:rsidR="00335E65">
        <w:rPr>
          <w:iCs/>
          <w:color w:val="000000"/>
          <w:sz w:val="22"/>
          <w:szCs w:val="22"/>
        </w:rPr>
        <w:t xml:space="preserve">Milano </w:t>
      </w:r>
      <w:r w:rsidRPr="0091163A">
        <w:rPr>
          <w:iCs/>
          <w:color w:val="000000"/>
          <w:sz w:val="22"/>
          <w:szCs w:val="22"/>
        </w:rPr>
        <w:t>2003</w:t>
      </w:r>
      <w:r w:rsidR="00335E65">
        <w:rPr>
          <w:iCs/>
          <w:color w:val="000000"/>
          <w:sz w:val="22"/>
          <w:szCs w:val="22"/>
        </w:rPr>
        <w:t>.</w:t>
      </w:r>
    </w:p>
    <w:p w14:paraId="172C375C" w14:textId="23695AFC" w:rsidR="0091163A" w:rsidRPr="0091163A" w:rsidRDefault="0091163A" w:rsidP="0091163A">
      <w:pPr>
        <w:overflowPunct/>
        <w:autoSpaceDE/>
        <w:autoSpaceDN/>
        <w:adjustRightInd/>
        <w:jc w:val="both"/>
        <w:textAlignment w:val="auto"/>
        <w:rPr>
          <w:iCs/>
          <w:color w:val="000000"/>
          <w:sz w:val="22"/>
          <w:szCs w:val="22"/>
        </w:rPr>
      </w:pPr>
      <w:r w:rsidRPr="0091163A">
        <w:rPr>
          <w:iCs/>
          <w:color w:val="000000"/>
          <w:sz w:val="22"/>
          <w:szCs w:val="22"/>
        </w:rPr>
        <w:t>Parmiggiani</w:t>
      </w:r>
      <w:r w:rsidR="001120E5">
        <w:rPr>
          <w:iCs/>
          <w:color w:val="000000"/>
          <w:sz w:val="22"/>
          <w:szCs w:val="22"/>
        </w:rPr>
        <w:t xml:space="preserve"> C. - </w:t>
      </w:r>
      <w:r w:rsidRPr="0091163A">
        <w:rPr>
          <w:iCs/>
          <w:color w:val="000000"/>
          <w:sz w:val="22"/>
          <w:szCs w:val="22"/>
        </w:rPr>
        <w:t>Bresson-Lucas</w:t>
      </w:r>
      <w:r w:rsidR="001120E5">
        <w:rPr>
          <w:iCs/>
          <w:color w:val="000000"/>
          <w:sz w:val="22"/>
          <w:szCs w:val="22"/>
        </w:rPr>
        <w:t xml:space="preserve"> M. - </w:t>
      </w:r>
      <w:r w:rsidRPr="0091163A">
        <w:rPr>
          <w:iCs/>
          <w:color w:val="000000"/>
          <w:sz w:val="22"/>
          <w:szCs w:val="22"/>
        </w:rPr>
        <w:t>Bresson-Lucas</w:t>
      </w:r>
      <w:r w:rsidR="001120E5">
        <w:rPr>
          <w:iCs/>
          <w:color w:val="000000"/>
          <w:sz w:val="22"/>
          <w:szCs w:val="22"/>
        </w:rPr>
        <w:t xml:space="preserve"> A.</w:t>
      </w:r>
      <w:r w:rsidRPr="0091163A">
        <w:rPr>
          <w:i/>
          <w:iCs/>
          <w:color w:val="000000"/>
          <w:sz w:val="22"/>
          <w:szCs w:val="22"/>
        </w:rPr>
        <w:t>, Stella Sangue Spirito</w:t>
      </w:r>
      <w:r w:rsidRPr="0091163A">
        <w:rPr>
          <w:iCs/>
          <w:color w:val="000000"/>
          <w:sz w:val="22"/>
          <w:szCs w:val="22"/>
        </w:rPr>
        <w:t xml:space="preserve">, Actes Sud, </w:t>
      </w:r>
      <w:r w:rsidR="00335E65">
        <w:rPr>
          <w:iCs/>
          <w:color w:val="000000"/>
          <w:sz w:val="22"/>
          <w:szCs w:val="22"/>
        </w:rPr>
        <w:t xml:space="preserve">Arles </w:t>
      </w:r>
      <w:r w:rsidRPr="0091163A">
        <w:rPr>
          <w:iCs/>
          <w:color w:val="000000"/>
          <w:sz w:val="22"/>
          <w:szCs w:val="22"/>
        </w:rPr>
        <w:t>2000</w:t>
      </w:r>
      <w:r w:rsidR="00335E65">
        <w:rPr>
          <w:iCs/>
          <w:color w:val="000000"/>
          <w:sz w:val="22"/>
          <w:szCs w:val="22"/>
        </w:rPr>
        <w:t>.</w:t>
      </w:r>
    </w:p>
    <w:p w14:paraId="4274399F" w14:textId="4DA7761A" w:rsidR="0091163A" w:rsidRPr="0091163A" w:rsidRDefault="0091163A" w:rsidP="0091163A">
      <w:pPr>
        <w:overflowPunct/>
        <w:autoSpaceDE/>
        <w:autoSpaceDN/>
        <w:adjustRightInd/>
        <w:jc w:val="both"/>
        <w:textAlignment w:val="auto"/>
        <w:rPr>
          <w:iCs/>
          <w:color w:val="000000"/>
          <w:sz w:val="22"/>
          <w:szCs w:val="22"/>
        </w:rPr>
      </w:pPr>
      <w:r w:rsidRPr="0091163A">
        <w:rPr>
          <w:i/>
          <w:color w:val="000000"/>
          <w:sz w:val="22"/>
          <w:szCs w:val="22"/>
        </w:rPr>
        <w:t>Claudio Parmiggiani – Livre d’heures.Dessins de projets</w:t>
      </w:r>
      <w:r w:rsidRPr="0091163A">
        <w:rPr>
          <w:iCs/>
          <w:color w:val="000000"/>
          <w:sz w:val="22"/>
          <w:szCs w:val="22"/>
        </w:rPr>
        <w:t xml:space="preserve">, Mazzotta, </w:t>
      </w:r>
      <w:r w:rsidR="00335E65">
        <w:rPr>
          <w:iCs/>
          <w:color w:val="000000"/>
          <w:sz w:val="22"/>
          <w:szCs w:val="22"/>
        </w:rPr>
        <w:t xml:space="preserve">Milano </w:t>
      </w:r>
      <w:r w:rsidRPr="0091163A">
        <w:rPr>
          <w:iCs/>
          <w:color w:val="000000"/>
          <w:sz w:val="22"/>
          <w:szCs w:val="22"/>
        </w:rPr>
        <w:t>1996</w:t>
      </w:r>
      <w:r w:rsidR="00335E65">
        <w:rPr>
          <w:iCs/>
          <w:color w:val="000000"/>
          <w:sz w:val="22"/>
          <w:szCs w:val="22"/>
        </w:rPr>
        <w:t>.</w:t>
      </w:r>
    </w:p>
    <w:p w14:paraId="237E4F23" w14:textId="6A52AEB1" w:rsidR="00E25CCF" w:rsidRDefault="0091163A" w:rsidP="00B434A9">
      <w:pPr>
        <w:overflowPunct/>
        <w:autoSpaceDE/>
        <w:autoSpaceDN/>
        <w:adjustRightInd/>
        <w:jc w:val="both"/>
        <w:textAlignment w:val="auto"/>
        <w:rPr>
          <w:color w:val="000000"/>
          <w:sz w:val="22"/>
          <w:szCs w:val="22"/>
        </w:rPr>
      </w:pPr>
      <w:r w:rsidRPr="0091163A">
        <w:rPr>
          <w:i/>
          <w:iCs/>
          <w:color w:val="000000"/>
          <w:sz w:val="22"/>
          <w:szCs w:val="22"/>
        </w:rPr>
        <w:t>Il Bosco guarda e ascolta: une oeuvre de Claudio Parmiggiani dans le parc du château de Pourtalès,</w:t>
      </w:r>
      <w:r w:rsidRPr="0091163A">
        <w:rPr>
          <w:iCs/>
          <w:color w:val="000000"/>
          <w:sz w:val="22"/>
          <w:szCs w:val="22"/>
        </w:rPr>
        <w:t xml:space="preserve"> Pratiche Peditrice, </w:t>
      </w:r>
      <w:r w:rsidR="00335E65">
        <w:rPr>
          <w:iCs/>
          <w:color w:val="000000"/>
          <w:sz w:val="22"/>
          <w:szCs w:val="22"/>
        </w:rPr>
        <w:t xml:space="preserve">Parma </w:t>
      </w:r>
      <w:r w:rsidRPr="0091163A">
        <w:rPr>
          <w:iCs/>
          <w:color w:val="000000"/>
          <w:sz w:val="22"/>
          <w:szCs w:val="22"/>
        </w:rPr>
        <w:t>1990</w:t>
      </w:r>
      <w:r w:rsidR="00335E65">
        <w:rPr>
          <w:iCs/>
          <w:color w:val="000000"/>
          <w:sz w:val="22"/>
          <w:szCs w:val="22"/>
        </w:rPr>
        <w:t>.</w:t>
      </w:r>
    </w:p>
    <w:p w14:paraId="2A321868" w14:textId="77777777" w:rsidR="00E25CCF" w:rsidRDefault="00E25CCF" w:rsidP="00B434A9">
      <w:pPr>
        <w:overflowPunct/>
        <w:autoSpaceDE/>
        <w:autoSpaceDN/>
        <w:adjustRightInd/>
        <w:jc w:val="both"/>
        <w:textAlignment w:val="auto"/>
        <w:rPr>
          <w:color w:val="000000"/>
          <w:sz w:val="22"/>
          <w:szCs w:val="22"/>
        </w:rPr>
      </w:pPr>
    </w:p>
    <w:p w14:paraId="0793BFE5" w14:textId="4A3565DE" w:rsidR="00B525F7" w:rsidRPr="00B525F7" w:rsidRDefault="00B525F7" w:rsidP="00B525F7">
      <w:pPr>
        <w:overflowPunct/>
        <w:autoSpaceDE/>
        <w:autoSpaceDN/>
        <w:adjustRightInd/>
        <w:jc w:val="both"/>
        <w:textAlignment w:val="auto"/>
        <w:rPr>
          <w:color w:val="000000"/>
          <w:sz w:val="22"/>
          <w:szCs w:val="22"/>
        </w:rPr>
      </w:pPr>
    </w:p>
    <w:p w14:paraId="505EBF73" w14:textId="77777777" w:rsidR="00B525F7" w:rsidRDefault="00B525F7">
      <w:pPr>
        <w:overflowPunct/>
        <w:autoSpaceDE/>
        <w:autoSpaceDN/>
        <w:adjustRightInd/>
        <w:textAlignment w:val="auto"/>
        <w:rPr>
          <w:b/>
          <w:bCs/>
          <w:color w:val="000000"/>
          <w:sz w:val="22"/>
          <w:szCs w:val="22"/>
        </w:rPr>
      </w:pPr>
      <w:r>
        <w:rPr>
          <w:b/>
          <w:bCs/>
          <w:color w:val="000000"/>
          <w:sz w:val="22"/>
          <w:szCs w:val="22"/>
        </w:rPr>
        <w:br w:type="page"/>
      </w:r>
    </w:p>
    <w:p w14:paraId="7A1B7CA1" w14:textId="77777777" w:rsidR="00B525F7" w:rsidRDefault="00B525F7" w:rsidP="00B525F7">
      <w:pPr>
        <w:overflowPunct/>
        <w:autoSpaceDE/>
        <w:autoSpaceDN/>
        <w:adjustRightInd/>
        <w:jc w:val="both"/>
        <w:textAlignment w:val="auto"/>
        <w:rPr>
          <w:b/>
          <w:bCs/>
          <w:color w:val="000000"/>
          <w:sz w:val="22"/>
          <w:szCs w:val="22"/>
        </w:rPr>
      </w:pPr>
    </w:p>
    <w:p w14:paraId="26428E1E" w14:textId="77777777" w:rsidR="00B525F7" w:rsidRDefault="00B525F7" w:rsidP="00B525F7">
      <w:pPr>
        <w:overflowPunct/>
        <w:autoSpaceDE/>
        <w:autoSpaceDN/>
        <w:adjustRightInd/>
        <w:jc w:val="both"/>
        <w:textAlignment w:val="auto"/>
        <w:rPr>
          <w:b/>
          <w:bCs/>
          <w:color w:val="000000"/>
          <w:sz w:val="22"/>
          <w:szCs w:val="22"/>
        </w:rPr>
      </w:pPr>
    </w:p>
    <w:p w14:paraId="224A3E16" w14:textId="77777777" w:rsidR="00B525F7" w:rsidRDefault="00B525F7" w:rsidP="00B525F7">
      <w:pPr>
        <w:overflowPunct/>
        <w:autoSpaceDE/>
        <w:autoSpaceDN/>
        <w:adjustRightInd/>
        <w:jc w:val="both"/>
        <w:textAlignment w:val="auto"/>
        <w:rPr>
          <w:b/>
          <w:bCs/>
          <w:color w:val="000000"/>
          <w:sz w:val="22"/>
          <w:szCs w:val="22"/>
        </w:rPr>
      </w:pPr>
    </w:p>
    <w:p w14:paraId="1B498D9A" w14:textId="19CF34B3" w:rsidR="00B525F7" w:rsidRPr="00B525F7" w:rsidRDefault="00B525F7" w:rsidP="00B525F7">
      <w:pPr>
        <w:overflowPunct/>
        <w:autoSpaceDE/>
        <w:autoSpaceDN/>
        <w:adjustRightInd/>
        <w:jc w:val="both"/>
        <w:textAlignment w:val="auto"/>
        <w:rPr>
          <w:sz w:val="22"/>
          <w:szCs w:val="22"/>
        </w:rPr>
      </w:pPr>
      <w:r w:rsidRPr="00B525F7">
        <w:rPr>
          <w:b/>
          <w:bCs/>
          <w:color w:val="000000"/>
          <w:sz w:val="22"/>
          <w:szCs w:val="22"/>
        </w:rPr>
        <w:t>B</w:t>
      </w:r>
      <w:r w:rsidRPr="00B525F7">
        <w:rPr>
          <w:b/>
          <w:bCs/>
          <w:smallCaps/>
          <w:color w:val="000000"/>
          <w:sz w:val="22"/>
          <w:szCs w:val="22"/>
        </w:rPr>
        <w:t>iografia</w:t>
      </w:r>
      <w:r w:rsidRPr="00B525F7">
        <w:rPr>
          <w:b/>
          <w:bCs/>
          <w:color w:val="000000"/>
          <w:sz w:val="22"/>
          <w:szCs w:val="22"/>
        </w:rPr>
        <w:t xml:space="preserve"> </w:t>
      </w:r>
    </w:p>
    <w:p w14:paraId="08BD3228" w14:textId="77777777" w:rsidR="00C2279B" w:rsidRDefault="00C2279B" w:rsidP="00C2279B">
      <w:pPr>
        <w:overflowPunct/>
        <w:autoSpaceDE/>
        <w:autoSpaceDN/>
        <w:adjustRightInd/>
        <w:jc w:val="both"/>
        <w:textAlignment w:val="auto"/>
      </w:pPr>
      <w:r>
        <w:t>Emma Zanella, direttrice del Museo MA*GA dal 2000 e della Fondazione che governa il museo dal 2010, si è laureata e specializzata in Storia dell’arte contemporanea e museologia presso l’Università degli Studi di Milano. Ha ideato e coordinato la rete regionale Archivi del Contemporaneo (dal 2021- in corso) all’interno dei Piani Integrati per la Cultura di Regione Lombardia; la rete culturale urbana Officina Contemporanea (2013-2016) e il polo museale per l’arte contemporanea dell’Alto Milanese tra il 2015 e il 2017; ha diretto il MIDEC, Museo Internazionale Design Ceramico, di Laveno Mombello (2018-2010); il Biennio specialistico in Arti Visive e Discipline dello spettacolo – Didattica per il Museo, Accademia Galli di Como - Ied Milano (2012-2013); la Rete regionale per l’arte contemporanea Twister (2009-2010). Dal 1995 al 2020 è stata Segretario generale e coordinatrice del Premio Nazionale Arti Visive Città di Gallarate e rappresenta il MAGA nella prestigiosa AMACI, Associazione Musei d’Arte Contemporanea Italiana. Dal 2017 è docente a contratto presso l’Accademia di Belle Arti di Brera per la cattedra Logica e organizzazione d’impresa (2017/2018) e la cattedra di Didattica per il museo 2.</w:t>
      </w:r>
    </w:p>
    <w:p w14:paraId="5D39D569" w14:textId="77777777" w:rsidR="00C2279B" w:rsidRDefault="00C2279B" w:rsidP="00C2279B">
      <w:pPr>
        <w:overflowPunct/>
        <w:autoSpaceDE/>
        <w:autoSpaceDN/>
        <w:adjustRightInd/>
        <w:jc w:val="both"/>
        <w:textAlignment w:val="auto"/>
      </w:pPr>
      <w:r>
        <w:t>Ha partecipato alla Commissione Scientifica per la realizzazione dell’Altare e dell’Ambone della Basilica Santa Maria Assunta di Claudio Parmiggiani (2015-2018).</w:t>
      </w:r>
    </w:p>
    <w:p w14:paraId="1C672CB2" w14:textId="06F95E12" w:rsidR="00E25CCF" w:rsidRPr="00E25CCF" w:rsidRDefault="00C2279B" w:rsidP="00C2279B">
      <w:pPr>
        <w:overflowPunct/>
        <w:autoSpaceDE/>
        <w:autoSpaceDN/>
        <w:adjustRightInd/>
        <w:jc w:val="both"/>
        <w:textAlignment w:val="auto"/>
        <w:rPr>
          <w:color w:val="000000"/>
          <w:sz w:val="22"/>
          <w:szCs w:val="22"/>
        </w:rPr>
      </w:pPr>
      <w:r>
        <w:t>Storica dell’arte contemporanea cura e organizza numerose mostre e progetti legati alla ricerca artistica italiana e internazionale, alla museologia, alla relazione tra le arti contemporanee, all’arte pubblica e agli Archivi d’Artista.</w:t>
      </w:r>
    </w:p>
    <w:p w14:paraId="6FCA1F97" w14:textId="3D2A6C40" w:rsidR="00E25CCF" w:rsidRPr="00B525F7" w:rsidRDefault="00E25CCF" w:rsidP="00E25CCF">
      <w:pPr>
        <w:overflowPunct/>
        <w:autoSpaceDE/>
        <w:autoSpaceDN/>
        <w:adjustRightInd/>
        <w:jc w:val="both"/>
        <w:textAlignment w:val="auto"/>
        <w:rPr>
          <w:color w:val="000000"/>
          <w:sz w:val="22"/>
          <w:szCs w:val="22"/>
        </w:rPr>
      </w:pPr>
    </w:p>
    <w:p w14:paraId="07EC18FF" w14:textId="77777777" w:rsidR="00B525F7" w:rsidRPr="00B525F7" w:rsidRDefault="00B525F7" w:rsidP="00B525F7">
      <w:pPr>
        <w:jc w:val="both"/>
        <w:rPr>
          <w:position w:val="-2"/>
          <w:sz w:val="22"/>
          <w:szCs w:val="22"/>
        </w:rPr>
      </w:pPr>
    </w:p>
    <w:sectPr w:rsidR="00B525F7" w:rsidRPr="00B525F7" w:rsidSect="000962B3">
      <w:headerReference w:type="default" r:id="rId9"/>
      <w:footerReference w:type="default" r:id="rId10"/>
      <w:headerReference w:type="first" r:id="rId11"/>
      <w:footerReference w:type="first" r:id="rId12"/>
      <w:type w:val="continuous"/>
      <w:pgSz w:w="11907" w:h="16840"/>
      <w:pgMar w:top="567" w:right="1418" w:bottom="1134" w:left="1418" w:header="720" w:footer="7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B36A" w14:textId="77777777" w:rsidR="00C925B1" w:rsidRDefault="00C925B1">
      <w:r>
        <w:separator/>
      </w:r>
    </w:p>
  </w:endnote>
  <w:endnote w:type="continuationSeparator" w:id="0">
    <w:p w14:paraId="22C3DCF0" w14:textId="77777777" w:rsidR="00C925B1" w:rsidRDefault="00C9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3E66" w14:textId="77777777" w:rsidR="009755F1" w:rsidRPr="005E0A35" w:rsidRDefault="009755F1" w:rsidP="0060019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PFTIM - Sezione San Luigi – Via F. Petrarca 115 – 80122 Napoli</w:t>
    </w:r>
  </w:p>
  <w:p w14:paraId="4225B64E" w14:textId="77777777" w:rsidR="009755F1" w:rsidRPr="005E0A35" w:rsidRDefault="009755F1" w:rsidP="0060019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Scuola di Alta Formazione di Arte e Teologia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0DCB" w14:textId="77777777" w:rsidR="009755F1" w:rsidRPr="005E0A35" w:rsidRDefault="009755F1" w:rsidP="00D80C3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PFTIM - Sezione San Luigi – Via F. Petrarca 115 – 80122 Napoli</w:t>
    </w:r>
  </w:p>
  <w:p w14:paraId="27E70EB2" w14:textId="77777777" w:rsidR="009755F1" w:rsidRPr="005E0A35" w:rsidRDefault="009755F1" w:rsidP="00D80C3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Scuola di Alta Formazione di Arte e Teologia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39369" w14:textId="77777777" w:rsidR="00C925B1" w:rsidRDefault="00C925B1">
      <w:r>
        <w:separator/>
      </w:r>
    </w:p>
  </w:footnote>
  <w:footnote w:type="continuationSeparator" w:id="0">
    <w:p w14:paraId="4889DCD2" w14:textId="77777777" w:rsidR="00C925B1" w:rsidRDefault="00C92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F7CC" w14:textId="77777777" w:rsidR="009755F1" w:rsidRDefault="009755F1" w:rsidP="00600191">
    <w:pPr>
      <w:pStyle w:val="Intestazione"/>
      <w:rPr>
        <w:szCs w:val="19"/>
      </w:rPr>
    </w:pPr>
    <w:r w:rsidRPr="00006E61">
      <w:rPr>
        <w:noProof/>
      </w:rPr>
      <w:drawing>
        <wp:anchor distT="0" distB="0" distL="114300" distR="114300" simplePos="0" relativeHeight="251663360" behindDoc="0" locked="0" layoutInCell="1" allowOverlap="1" wp14:anchorId="69F55D3A" wp14:editId="05065FAD">
          <wp:simplePos x="0" y="0"/>
          <wp:positionH relativeFrom="column">
            <wp:posOffset>3190875</wp:posOffset>
          </wp:positionH>
          <wp:positionV relativeFrom="paragraph">
            <wp:posOffset>60325</wp:posOffset>
          </wp:positionV>
          <wp:extent cx="621030" cy="611505"/>
          <wp:effectExtent l="0" t="0" r="762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cstate="print">
                    <a:extLst>
                      <a:ext uri="{28A0092B-C50C-407E-A947-70E740481C1C}">
                        <a14:useLocalDpi xmlns:a14="http://schemas.microsoft.com/office/drawing/2010/main" val="0"/>
                      </a:ext>
                    </a:extLst>
                  </a:blip>
                  <a:srcRect t="1637"/>
                  <a:stretch/>
                </pic:blipFill>
                <pic:spPr bwMode="auto">
                  <a:xfrm>
                    <a:off x="0" y="0"/>
                    <a:ext cx="621030"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06E61">
      <w:rPr>
        <w:noProof/>
      </w:rPr>
      <w:drawing>
        <wp:anchor distT="0" distB="0" distL="114300" distR="114300" simplePos="0" relativeHeight="251664384" behindDoc="0" locked="0" layoutInCell="1" allowOverlap="1" wp14:anchorId="60912F03" wp14:editId="3CC564A6">
          <wp:simplePos x="0" y="0"/>
          <wp:positionH relativeFrom="column">
            <wp:posOffset>5791200</wp:posOffset>
          </wp:positionH>
          <wp:positionV relativeFrom="paragraph">
            <wp:posOffset>89535</wp:posOffset>
          </wp:positionV>
          <wp:extent cx="539115" cy="5397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115" cy="539750"/>
                  </a:xfrm>
                  <a:prstGeom prst="rect">
                    <a:avLst/>
                  </a:prstGeom>
                </pic:spPr>
              </pic:pic>
            </a:graphicData>
          </a:graphic>
          <wp14:sizeRelH relativeFrom="margin">
            <wp14:pctWidth>0</wp14:pctWidth>
          </wp14:sizeRelH>
          <wp14:sizeRelV relativeFrom="margin">
            <wp14:pctHeight>0</wp14:pctHeight>
          </wp14:sizeRelV>
        </wp:anchor>
      </w:drawing>
    </w:r>
    <w:r>
      <w:rPr>
        <w:smallCaps/>
        <w:noProof/>
        <w:spacing w:val="6"/>
        <w:sz w:val="20"/>
      </w:rPr>
      <w:drawing>
        <wp:anchor distT="0" distB="0" distL="114300" distR="114300" simplePos="0" relativeHeight="251662336" behindDoc="0" locked="0" layoutInCell="1" allowOverlap="1" wp14:anchorId="7BB316FB" wp14:editId="2085A3DB">
          <wp:simplePos x="0" y="0"/>
          <wp:positionH relativeFrom="column">
            <wp:posOffset>-690880</wp:posOffset>
          </wp:positionH>
          <wp:positionV relativeFrom="paragraph">
            <wp:posOffset>0</wp:posOffset>
          </wp:positionV>
          <wp:extent cx="2176780" cy="6667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2176780" cy="666750"/>
                  </a:xfrm>
                  <a:prstGeom prst="rect">
                    <a:avLst/>
                  </a:prstGeom>
                </pic:spPr>
              </pic:pic>
            </a:graphicData>
          </a:graphic>
          <wp14:sizeRelH relativeFrom="margin">
            <wp14:pctWidth>0</wp14:pctWidth>
          </wp14:sizeRelH>
          <wp14:sizeRelV relativeFrom="margin">
            <wp14:pctHeight>0</wp14:pctHeight>
          </wp14:sizeRelV>
        </wp:anchor>
      </w:drawing>
    </w:r>
    <w:r>
      <w:rPr>
        <w:szCs w:val="19"/>
      </w:rPr>
      <w:tab/>
    </w:r>
  </w:p>
  <w:p w14:paraId="0492368A" w14:textId="77777777" w:rsidR="009755F1" w:rsidRPr="005E0A35" w:rsidRDefault="009755F1" w:rsidP="00600191">
    <w:pPr>
      <w:pStyle w:val="Intestazione"/>
      <w:tabs>
        <w:tab w:val="clear" w:pos="4819"/>
        <w:tab w:val="clear" w:pos="9638"/>
        <w:tab w:val="center" w:pos="2552"/>
      </w:tabs>
      <w:spacing w:line="180" w:lineRule="exact"/>
      <w:rPr>
        <w:smallCaps/>
        <w:color w:val="0F243E" w:themeColor="text2" w:themeShade="80"/>
        <w:spacing w:val="6"/>
        <w:sz w:val="20"/>
      </w:rPr>
    </w:pPr>
    <w:r>
      <w:t xml:space="preserve">   </w:t>
    </w:r>
    <w:r>
      <w:tab/>
    </w:r>
    <w:r>
      <w:tab/>
    </w:r>
    <w:r>
      <w:tab/>
    </w:r>
    <w:r>
      <w:tab/>
    </w:r>
    <w:r>
      <w:tab/>
    </w:r>
    <w:r>
      <w:tab/>
      <w:t xml:space="preserve">        </w:t>
    </w:r>
    <w:r w:rsidRPr="005E0A35">
      <w:rPr>
        <w:smallCaps/>
        <w:color w:val="0F243E" w:themeColor="text2" w:themeShade="80"/>
        <w:spacing w:val="6"/>
        <w:sz w:val="20"/>
      </w:rPr>
      <w:t xml:space="preserve">Pontificia Facoltà Teologica </w:t>
    </w:r>
  </w:p>
  <w:p w14:paraId="7842EF0C" w14:textId="77777777" w:rsidR="009755F1" w:rsidRPr="005E0A35" w:rsidRDefault="009755F1" w:rsidP="00600191">
    <w:pPr>
      <w:pStyle w:val="Intestazione"/>
      <w:tabs>
        <w:tab w:val="clear" w:pos="4819"/>
        <w:tab w:val="clear" w:pos="9638"/>
        <w:tab w:val="center" w:pos="2552"/>
      </w:tabs>
      <w:spacing w:line="200" w:lineRule="exact"/>
      <w:rPr>
        <w:smallCaps/>
        <w:color w:val="0F243E" w:themeColor="text2" w:themeShade="80"/>
        <w:spacing w:val="6"/>
        <w:sz w:val="20"/>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t>dell’Italia Meridionale</w:t>
    </w:r>
  </w:p>
  <w:p w14:paraId="3AD991ED" w14:textId="77777777" w:rsidR="009755F1" w:rsidRPr="005E0A35" w:rsidRDefault="009755F1" w:rsidP="00600191">
    <w:pPr>
      <w:pStyle w:val="Intestazione"/>
      <w:tabs>
        <w:tab w:val="clear" w:pos="4819"/>
        <w:tab w:val="clear" w:pos="9638"/>
        <w:tab w:val="center" w:pos="2552"/>
      </w:tabs>
      <w:spacing w:line="200" w:lineRule="exact"/>
      <w:rPr>
        <w:smallCaps/>
        <w:color w:val="17365D" w:themeColor="text2" w:themeShade="BF"/>
        <w:spacing w:val="6"/>
        <w:sz w:val="20"/>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t xml:space="preserve">       Sezione San Luigi</w:t>
    </w:r>
  </w:p>
  <w:p w14:paraId="47C00099" w14:textId="77777777" w:rsidR="009755F1" w:rsidRPr="005E0A35" w:rsidRDefault="009755F1" w:rsidP="00600191">
    <w:pPr>
      <w:pStyle w:val="Intestazione"/>
      <w:tabs>
        <w:tab w:val="clear" w:pos="4819"/>
        <w:tab w:val="clear" w:pos="9638"/>
        <w:tab w:val="center" w:pos="2552"/>
      </w:tabs>
      <w:rPr>
        <w:smallCaps/>
        <w:color w:val="17365D" w:themeColor="text2" w:themeShade="BF"/>
        <w:spacing w:val="6"/>
        <w:sz w:val="20"/>
      </w:rPr>
    </w:pPr>
    <w:r w:rsidRPr="005E0A35">
      <w:rPr>
        <w:smallCaps/>
        <w:color w:val="17365D" w:themeColor="text2" w:themeShade="BF"/>
        <w:spacing w:val="12"/>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441B" w14:textId="77777777" w:rsidR="009755F1" w:rsidRDefault="009755F1" w:rsidP="001742D9">
    <w:pPr>
      <w:pStyle w:val="Intestazione"/>
      <w:rPr>
        <w:szCs w:val="19"/>
      </w:rPr>
    </w:pPr>
    <w:r>
      <w:rPr>
        <w:smallCaps/>
        <w:noProof/>
        <w:spacing w:val="6"/>
        <w:sz w:val="20"/>
      </w:rPr>
      <w:drawing>
        <wp:anchor distT="0" distB="0" distL="114300" distR="114300" simplePos="0" relativeHeight="251659264" behindDoc="0" locked="0" layoutInCell="1" allowOverlap="1" wp14:anchorId="41EBC806" wp14:editId="0D656241">
          <wp:simplePos x="0" y="0"/>
          <wp:positionH relativeFrom="column">
            <wp:posOffset>-519430</wp:posOffset>
          </wp:positionH>
          <wp:positionV relativeFrom="paragraph">
            <wp:posOffset>0</wp:posOffset>
          </wp:positionV>
          <wp:extent cx="2176780" cy="6667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176780" cy="666750"/>
                  </a:xfrm>
                  <a:prstGeom prst="rect">
                    <a:avLst/>
                  </a:prstGeom>
                </pic:spPr>
              </pic:pic>
            </a:graphicData>
          </a:graphic>
          <wp14:sizeRelH relativeFrom="margin">
            <wp14:pctWidth>0</wp14:pctWidth>
          </wp14:sizeRelH>
          <wp14:sizeRelV relativeFrom="margin">
            <wp14:pctHeight>0</wp14:pctHeight>
          </wp14:sizeRelV>
        </wp:anchor>
      </w:drawing>
    </w:r>
    <w:r w:rsidRPr="00006E61">
      <w:rPr>
        <w:noProof/>
      </w:rPr>
      <w:drawing>
        <wp:anchor distT="0" distB="0" distL="114300" distR="114300" simplePos="0" relativeHeight="251660288" behindDoc="0" locked="0" layoutInCell="1" allowOverlap="1" wp14:anchorId="05770373" wp14:editId="41CC1038">
          <wp:simplePos x="0" y="0"/>
          <wp:positionH relativeFrom="column">
            <wp:posOffset>3190875</wp:posOffset>
          </wp:positionH>
          <wp:positionV relativeFrom="paragraph">
            <wp:posOffset>60325</wp:posOffset>
          </wp:positionV>
          <wp:extent cx="621030" cy="611505"/>
          <wp:effectExtent l="0" t="0" r="762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2" cstate="print">
                    <a:extLst>
                      <a:ext uri="{28A0092B-C50C-407E-A947-70E740481C1C}">
                        <a14:useLocalDpi xmlns:a14="http://schemas.microsoft.com/office/drawing/2010/main" val="0"/>
                      </a:ext>
                    </a:extLst>
                  </a:blip>
                  <a:srcRect t="1637"/>
                  <a:stretch/>
                </pic:blipFill>
                <pic:spPr bwMode="auto">
                  <a:xfrm>
                    <a:off x="0" y="0"/>
                    <a:ext cx="621030"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06E61">
      <w:rPr>
        <w:noProof/>
      </w:rPr>
      <w:drawing>
        <wp:anchor distT="0" distB="0" distL="114300" distR="114300" simplePos="0" relativeHeight="251661312" behindDoc="0" locked="0" layoutInCell="1" allowOverlap="1" wp14:anchorId="4C970C16" wp14:editId="59B7765E">
          <wp:simplePos x="0" y="0"/>
          <wp:positionH relativeFrom="column">
            <wp:posOffset>5791200</wp:posOffset>
          </wp:positionH>
          <wp:positionV relativeFrom="paragraph">
            <wp:posOffset>89535</wp:posOffset>
          </wp:positionV>
          <wp:extent cx="539115" cy="53975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3" cstate="print">
                    <a:extLst>
                      <a:ext uri="{28A0092B-C50C-407E-A947-70E740481C1C}">
                        <a14:useLocalDpi xmlns:a14="http://schemas.microsoft.com/office/drawing/2010/main" val="0"/>
                      </a:ext>
                    </a:extLst>
                  </a:blip>
                  <a:stretch>
                    <a:fillRect/>
                  </a:stretch>
                </pic:blipFill>
                <pic:spPr>
                  <a:xfrm>
                    <a:off x="0" y="0"/>
                    <a:ext cx="539115" cy="539750"/>
                  </a:xfrm>
                  <a:prstGeom prst="rect">
                    <a:avLst/>
                  </a:prstGeom>
                </pic:spPr>
              </pic:pic>
            </a:graphicData>
          </a:graphic>
          <wp14:sizeRelH relativeFrom="margin">
            <wp14:pctWidth>0</wp14:pctWidth>
          </wp14:sizeRelH>
          <wp14:sizeRelV relativeFrom="margin">
            <wp14:pctHeight>0</wp14:pctHeight>
          </wp14:sizeRelV>
        </wp:anchor>
      </w:drawing>
    </w:r>
    <w:r>
      <w:rPr>
        <w:szCs w:val="19"/>
      </w:rPr>
      <w:tab/>
    </w:r>
  </w:p>
  <w:p w14:paraId="4BF7845E" w14:textId="77777777" w:rsidR="009755F1" w:rsidRPr="005E0A35" w:rsidRDefault="009755F1" w:rsidP="00860A0E">
    <w:pPr>
      <w:pStyle w:val="Intestazione"/>
      <w:tabs>
        <w:tab w:val="clear" w:pos="4819"/>
        <w:tab w:val="clear" w:pos="9638"/>
        <w:tab w:val="center" w:pos="2552"/>
      </w:tabs>
      <w:spacing w:line="180" w:lineRule="exact"/>
      <w:rPr>
        <w:smallCaps/>
        <w:color w:val="0F243E" w:themeColor="text2" w:themeShade="80"/>
        <w:spacing w:val="6"/>
        <w:sz w:val="20"/>
      </w:rPr>
    </w:pPr>
    <w:r>
      <w:t xml:space="preserve">   </w:t>
    </w:r>
    <w:r>
      <w:tab/>
    </w:r>
    <w:r>
      <w:tab/>
    </w:r>
    <w:r>
      <w:tab/>
    </w:r>
    <w:r>
      <w:tab/>
    </w:r>
    <w:r>
      <w:tab/>
    </w:r>
    <w:r>
      <w:tab/>
      <w:t xml:space="preserve">        </w:t>
    </w:r>
    <w:r w:rsidRPr="005E0A35">
      <w:rPr>
        <w:smallCaps/>
        <w:color w:val="0F243E" w:themeColor="text2" w:themeShade="80"/>
        <w:spacing w:val="6"/>
        <w:sz w:val="20"/>
      </w:rPr>
      <w:t xml:space="preserve">Pontificia Facoltà Teologica </w:t>
    </w:r>
  </w:p>
  <w:p w14:paraId="719DEBB4" w14:textId="77777777" w:rsidR="009755F1" w:rsidRPr="005E0A35" w:rsidRDefault="009755F1" w:rsidP="00860A0E">
    <w:pPr>
      <w:pStyle w:val="Intestazione"/>
      <w:tabs>
        <w:tab w:val="clear" w:pos="4819"/>
        <w:tab w:val="clear" w:pos="9638"/>
        <w:tab w:val="center" w:pos="2552"/>
      </w:tabs>
      <w:spacing w:line="200" w:lineRule="exact"/>
      <w:rPr>
        <w:smallCaps/>
        <w:color w:val="0F243E" w:themeColor="text2" w:themeShade="80"/>
        <w:spacing w:val="6"/>
        <w:sz w:val="20"/>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t>dell’Italia Meridionale</w:t>
    </w:r>
  </w:p>
  <w:p w14:paraId="52684543" w14:textId="77777777" w:rsidR="009755F1" w:rsidRPr="009A1727" w:rsidRDefault="009755F1" w:rsidP="00860A0E">
    <w:pPr>
      <w:pStyle w:val="Intestazione"/>
      <w:tabs>
        <w:tab w:val="clear" w:pos="4819"/>
        <w:tab w:val="clear" w:pos="9638"/>
        <w:tab w:val="center" w:pos="2552"/>
      </w:tabs>
      <w:spacing w:line="200" w:lineRule="exact"/>
      <w:rPr>
        <w:smallCaps/>
        <w:color w:val="0F243E" w:themeColor="text2" w:themeShade="80"/>
        <w:spacing w:val="6"/>
        <w:sz w:val="16"/>
        <w:szCs w:val="16"/>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9A1727">
      <w:rPr>
        <w:smallCaps/>
        <w:color w:val="0F243E" w:themeColor="text2" w:themeShade="80"/>
        <w:spacing w:val="6"/>
        <w:sz w:val="16"/>
        <w:szCs w:val="16"/>
      </w:rPr>
      <w:t xml:space="preserve">   </w:t>
    </w:r>
    <w:r>
      <w:rPr>
        <w:smallCaps/>
        <w:color w:val="0F243E" w:themeColor="text2" w:themeShade="80"/>
        <w:spacing w:val="6"/>
        <w:sz w:val="16"/>
        <w:szCs w:val="16"/>
      </w:rPr>
      <w:t xml:space="preserve">    </w:t>
    </w:r>
    <w:r w:rsidRPr="009A1727">
      <w:rPr>
        <w:smallCaps/>
        <w:color w:val="0F243E" w:themeColor="text2" w:themeShade="80"/>
        <w:spacing w:val="6"/>
        <w:sz w:val="16"/>
        <w:szCs w:val="16"/>
      </w:rPr>
      <w:t xml:space="preserve">    Sezione San Luigi</w:t>
    </w:r>
  </w:p>
  <w:p w14:paraId="0535F256" w14:textId="77777777" w:rsidR="009755F1" w:rsidRPr="009A1727" w:rsidRDefault="009755F1" w:rsidP="00860A0E">
    <w:pPr>
      <w:pStyle w:val="Intestazione"/>
      <w:tabs>
        <w:tab w:val="clear" w:pos="4819"/>
        <w:tab w:val="clear" w:pos="9638"/>
        <w:tab w:val="center" w:pos="2552"/>
      </w:tabs>
      <w:spacing w:line="200" w:lineRule="exact"/>
      <w:rPr>
        <w:smallCaps/>
        <w:color w:val="17365D" w:themeColor="text2" w:themeShade="BF"/>
        <w:spacing w:val="6"/>
        <w:sz w:val="16"/>
        <w:szCs w:val="16"/>
      </w:rPr>
    </w:pP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Pr>
        <w:smallCaps/>
        <w:color w:val="17365D" w:themeColor="text2" w:themeShade="BF"/>
        <w:spacing w:val="6"/>
        <w:sz w:val="16"/>
        <w:szCs w:val="16"/>
      </w:rPr>
      <w:t xml:space="preserve">  </w:t>
    </w:r>
    <w:r w:rsidRPr="009A1727">
      <w:rPr>
        <w:smallCaps/>
        <w:color w:val="17365D" w:themeColor="text2" w:themeShade="BF"/>
        <w:spacing w:val="6"/>
        <w:sz w:val="16"/>
        <w:szCs w:val="16"/>
      </w:rPr>
      <w:t>Via Petrarca, 115 - Napoli</w:t>
    </w:r>
  </w:p>
  <w:p w14:paraId="019E7C4D" w14:textId="77777777" w:rsidR="009755F1" w:rsidRPr="005E0A35" w:rsidRDefault="009755F1" w:rsidP="00860A0E">
    <w:pPr>
      <w:pStyle w:val="Intestazione"/>
      <w:tabs>
        <w:tab w:val="clear" w:pos="4819"/>
        <w:tab w:val="clear" w:pos="9638"/>
        <w:tab w:val="center" w:pos="2552"/>
      </w:tabs>
      <w:rPr>
        <w:smallCaps/>
        <w:color w:val="17365D" w:themeColor="text2" w:themeShade="BF"/>
        <w:spacing w:val="6"/>
        <w:sz w:val="20"/>
      </w:rPr>
    </w:pPr>
    <w:r w:rsidRPr="005E0A35">
      <w:rPr>
        <w:smallCaps/>
        <w:color w:val="17365D" w:themeColor="text2" w:themeShade="BF"/>
        <w:spacing w:val="12"/>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540A9A6"/>
    <w:name w:val="WW8Num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D68661EA"/>
    <w:name w:val="WW8Num3"/>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43D81894"/>
    <w:name w:val="WW8Num4"/>
    <w:lvl w:ilvl="0">
      <w:start w:val="1"/>
      <w:numFmt w:val="bullet"/>
      <w:lvlText w:val=""/>
      <w:lvlJc w:val="left"/>
      <w:pPr>
        <w:tabs>
          <w:tab w:val="num" w:pos="-77"/>
        </w:tabs>
        <w:ind w:left="643"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AC048CA0"/>
    <w:name w:val="WW8Num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A4B0D5D"/>
    <w:multiLevelType w:val="hybridMultilevel"/>
    <w:tmpl w:val="4AC4A4DA"/>
    <w:lvl w:ilvl="0" w:tplc="5E16E462">
      <w:numFmt w:val="bullet"/>
      <w:lvlText w:val="-"/>
      <w:lvlJc w:val="left"/>
      <w:pPr>
        <w:ind w:left="473" w:hanging="360"/>
      </w:pPr>
      <w:rPr>
        <w:rFonts w:ascii="Times New Roman" w:eastAsia="Times New Roman" w:hAnsi="Times New Roman"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5" w15:restartNumberingAfterBreak="0">
    <w:nsid w:val="0E977346"/>
    <w:multiLevelType w:val="hybridMultilevel"/>
    <w:tmpl w:val="34F4F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4A6399"/>
    <w:multiLevelType w:val="multilevel"/>
    <w:tmpl w:val="C342616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E07279"/>
    <w:multiLevelType w:val="hybridMultilevel"/>
    <w:tmpl w:val="96969A00"/>
    <w:lvl w:ilvl="0" w:tplc="32AAE96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8E5657"/>
    <w:multiLevelType w:val="hybridMultilevel"/>
    <w:tmpl w:val="1CA65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A774D7"/>
    <w:multiLevelType w:val="hybridMultilevel"/>
    <w:tmpl w:val="F768D170"/>
    <w:lvl w:ilvl="0" w:tplc="06F8C70E">
      <w:numFmt w:val="bullet"/>
      <w:lvlText w:val="-"/>
      <w:lvlJc w:val="left"/>
      <w:pPr>
        <w:ind w:left="473" w:hanging="360"/>
      </w:pPr>
      <w:rPr>
        <w:rFonts w:ascii="Times New Roman" w:eastAsia="Times New Roman" w:hAnsi="Times New Roman"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0" w15:restartNumberingAfterBreak="0">
    <w:nsid w:val="2D793771"/>
    <w:multiLevelType w:val="hybridMultilevel"/>
    <w:tmpl w:val="DDBAE2F8"/>
    <w:lvl w:ilvl="0" w:tplc="FEAC9A6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974FA2"/>
    <w:multiLevelType w:val="hybridMultilevel"/>
    <w:tmpl w:val="DC38F1CE"/>
    <w:lvl w:ilvl="0" w:tplc="E8F4880C">
      <w:numFmt w:val="bullet"/>
      <w:lvlText w:val="-"/>
      <w:lvlJc w:val="left"/>
      <w:pPr>
        <w:ind w:left="473" w:hanging="360"/>
      </w:pPr>
      <w:rPr>
        <w:rFonts w:ascii="Times New Roman" w:eastAsia="Times New Roman" w:hAnsi="Times New Roman"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2" w15:restartNumberingAfterBreak="0">
    <w:nsid w:val="3FD45FB8"/>
    <w:multiLevelType w:val="hybridMultilevel"/>
    <w:tmpl w:val="057A7152"/>
    <w:lvl w:ilvl="0" w:tplc="82D248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865740"/>
    <w:multiLevelType w:val="hybridMultilevel"/>
    <w:tmpl w:val="CBE838B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E220DA"/>
    <w:multiLevelType w:val="hybridMultilevel"/>
    <w:tmpl w:val="3E1AC7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72245E"/>
    <w:multiLevelType w:val="hybridMultilevel"/>
    <w:tmpl w:val="7ECCF2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02570F"/>
    <w:multiLevelType w:val="hybridMultilevel"/>
    <w:tmpl w:val="02FCEE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1A3327"/>
    <w:multiLevelType w:val="hybridMultilevel"/>
    <w:tmpl w:val="88F0E72E"/>
    <w:lvl w:ilvl="0" w:tplc="FAAC5670">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646226"/>
    <w:multiLevelType w:val="hybridMultilevel"/>
    <w:tmpl w:val="F482D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032D1A"/>
    <w:multiLevelType w:val="multilevel"/>
    <w:tmpl w:val="02B4284A"/>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A136DD7"/>
    <w:multiLevelType w:val="hybridMultilevel"/>
    <w:tmpl w:val="A71684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C70A6C"/>
    <w:multiLevelType w:val="multilevel"/>
    <w:tmpl w:val="17B2573E"/>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07679713">
    <w:abstractNumId w:val="14"/>
  </w:num>
  <w:num w:numId="2" w16cid:durableId="1705789985">
    <w:abstractNumId w:val="10"/>
  </w:num>
  <w:num w:numId="3" w16cid:durableId="798112499">
    <w:abstractNumId w:val="7"/>
  </w:num>
  <w:num w:numId="4" w16cid:durableId="1258246431">
    <w:abstractNumId w:val="9"/>
  </w:num>
  <w:num w:numId="5" w16cid:durableId="765417356">
    <w:abstractNumId w:val="11"/>
  </w:num>
  <w:num w:numId="6" w16cid:durableId="425620490">
    <w:abstractNumId w:val="4"/>
  </w:num>
  <w:num w:numId="7" w16cid:durableId="532807748">
    <w:abstractNumId w:val="12"/>
  </w:num>
  <w:num w:numId="8" w16cid:durableId="493843481">
    <w:abstractNumId w:val="0"/>
  </w:num>
  <w:num w:numId="9" w16cid:durableId="1067344605">
    <w:abstractNumId w:val="1"/>
  </w:num>
  <w:num w:numId="10" w16cid:durableId="379548920">
    <w:abstractNumId w:val="2"/>
  </w:num>
  <w:num w:numId="11" w16cid:durableId="872886539">
    <w:abstractNumId w:val="3"/>
  </w:num>
  <w:num w:numId="12" w16cid:durableId="2102985751">
    <w:abstractNumId w:val="18"/>
  </w:num>
  <w:num w:numId="13" w16cid:durableId="2048024048">
    <w:abstractNumId w:val="8"/>
  </w:num>
  <w:num w:numId="14" w16cid:durableId="219826535">
    <w:abstractNumId w:val="5"/>
  </w:num>
  <w:num w:numId="15" w16cid:durableId="1988897409">
    <w:abstractNumId w:val="17"/>
  </w:num>
  <w:num w:numId="16" w16cid:durableId="1003431749">
    <w:abstractNumId w:val="13"/>
  </w:num>
  <w:num w:numId="17" w16cid:durableId="873925554">
    <w:abstractNumId w:val="20"/>
  </w:num>
  <w:num w:numId="18" w16cid:durableId="1124425230">
    <w:abstractNumId w:val="16"/>
  </w:num>
  <w:num w:numId="19" w16cid:durableId="445317730">
    <w:abstractNumId w:val="15"/>
  </w:num>
  <w:num w:numId="20" w16cid:durableId="814565679">
    <w:abstractNumId w:val="21"/>
  </w:num>
  <w:num w:numId="21" w16cid:durableId="1685594608">
    <w:abstractNumId w:val="6"/>
  </w:num>
  <w:num w:numId="22" w16cid:durableId="6667921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1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A4"/>
    <w:rsid w:val="0000208B"/>
    <w:rsid w:val="00006E61"/>
    <w:rsid w:val="0001667B"/>
    <w:rsid w:val="00021E32"/>
    <w:rsid w:val="00024E62"/>
    <w:rsid w:val="00032093"/>
    <w:rsid w:val="000355B1"/>
    <w:rsid w:val="0004280F"/>
    <w:rsid w:val="00051688"/>
    <w:rsid w:val="00053293"/>
    <w:rsid w:val="0005500D"/>
    <w:rsid w:val="000620F0"/>
    <w:rsid w:val="0007353F"/>
    <w:rsid w:val="00075800"/>
    <w:rsid w:val="00083C0D"/>
    <w:rsid w:val="000855E8"/>
    <w:rsid w:val="000962B3"/>
    <w:rsid w:val="000C2F4D"/>
    <w:rsid w:val="000E4308"/>
    <w:rsid w:val="000F117B"/>
    <w:rsid w:val="000F1408"/>
    <w:rsid w:val="000F3293"/>
    <w:rsid w:val="001120E5"/>
    <w:rsid w:val="0011682F"/>
    <w:rsid w:val="00146747"/>
    <w:rsid w:val="00153B90"/>
    <w:rsid w:val="00157580"/>
    <w:rsid w:val="00160D0E"/>
    <w:rsid w:val="00160FBC"/>
    <w:rsid w:val="001742D9"/>
    <w:rsid w:val="001746B2"/>
    <w:rsid w:val="001813BF"/>
    <w:rsid w:val="00181510"/>
    <w:rsid w:val="001B18BC"/>
    <w:rsid w:val="001B3947"/>
    <w:rsid w:val="001D47B9"/>
    <w:rsid w:val="002161B6"/>
    <w:rsid w:val="00225404"/>
    <w:rsid w:val="002270E5"/>
    <w:rsid w:val="00243E1F"/>
    <w:rsid w:val="002474A8"/>
    <w:rsid w:val="0027277F"/>
    <w:rsid w:val="00273A05"/>
    <w:rsid w:val="002860E3"/>
    <w:rsid w:val="002A3919"/>
    <w:rsid w:val="002C41E4"/>
    <w:rsid w:val="002E1A0D"/>
    <w:rsid w:val="002F486E"/>
    <w:rsid w:val="00311940"/>
    <w:rsid w:val="00315184"/>
    <w:rsid w:val="00331A57"/>
    <w:rsid w:val="003337E5"/>
    <w:rsid w:val="00335E65"/>
    <w:rsid w:val="00340B81"/>
    <w:rsid w:val="003452F4"/>
    <w:rsid w:val="003630F3"/>
    <w:rsid w:val="00365D35"/>
    <w:rsid w:val="0036788D"/>
    <w:rsid w:val="0038135B"/>
    <w:rsid w:val="00390316"/>
    <w:rsid w:val="003A1741"/>
    <w:rsid w:val="003A547E"/>
    <w:rsid w:val="003C2F73"/>
    <w:rsid w:val="003C31F3"/>
    <w:rsid w:val="003C4EB8"/>
    <w:rsid w:val="003D3525"/>
    <w:rsid w:val="003D58C3"/>
    <w:rsid w:val="003E5713"/>
    <w:rsid w:val="003F3808"/>
    <w:rsid w:val="00407EB6"/>
    <w:rsid w:val="00412F28"/>
    <w:rsid w:val="0044071B"/>
    <w:rsid w:val="00454D59"/>
    <w:rsid w:val="00464356"/>
    <w:rsid w:val="0046452D"/>
    <w:rsid w:val="004748EF"/>
    <w:rsid w:val="00484554"/>
    <w:rsid w:val="004B49AF"/>
    <w:rsid w:val="004B5268"/>
    <w:rsid w:val="004C466D"/>
    <w:rsid w:val="004D774E"/>
    <w:rsid w:val="004F2B8A"/>
    <w:rsid w:val="00521602"/>
    <w:rsid w:val="00521DEF"/>
    <w:rsid w:val="00523EAA"/>
    <w:rsid w:val="00527E71"/>
    <w:rsid w:val="0056775E"/>
    <w:rsid w:val="005845DC"/>
    <w:rsid w:val="005A2845"/>
    <w:rsid w:val="005C3319"/>
    <w:rsid w:val="005D3D23"/>
    <w:rsid w:val="005D4669"/>
    <w:rsid w:val="005E0A35"/>
    <w:rsid w:val="00600191"/>
    <w:rsid w:val="006028F1"/>
    <w:rsid w:val="00615306"/>
    <w:rsid w:val="006272AE"/>
    <w:rsid w:val="00634D0C"/>
    <w:rsid w:val="00637FED"/>
    <w:rsid w:val="006420DB"/>
    <w:rsid w:val="00652D9E"/>
    <w:rsid w:val="00654B74"/>
    <w:rsid w:val="0066125D"/>
    <w:rsid w:val="006646DA"/>
    <w:rsid w:val="00683A75"/>
    <w:rsid w:val="00693CB3"/>
    <w:rsid w:val="006A2450"/>
    <w:rsid w:val="006B263A"/>
    <w:rsid w:val="006C6880"/>
    <w:rsid w:val="006E76BB"/>
    <w:rsid w:val="006F0FF7"/>
    <w:rsid w:val="00700AFC"/>
    <w:rsid w:val="0070314C"/>
    <w:rsid w:val="00705DE4"/>
    <w:rsid w:val="00716609"/>
    <w:rsid w:val="00740431"/>
    <w:rsid w:val="007611E6"/>
    <w:rsid w:val="00770A6A"/>
    <w:rsid w:val="00781CB2"/>
    <w:rsid w:val="00797B54"/>
    <w:rsid w:val="007A047A"/>
    <w:rsid w:val="007D33C3"/>
    <w:rsid w:val="007D4862"/>
    <w:rsid w:val="007E637D"/>
    <w:rsid w:val="00802168"/>
    <w:rsid w:val="00825111"/>
    <w:rsid w:val="00850E44"/>
    <w:rsid w:val="00853452"/>
    <w:rsid w:val="0086089E"/>
    <w:rsid w:val="00860A0E"/>
    <w:rsid w:val="00860BDD"/>
    <w:rsid w:val="00862D2C"/>
    <w:rsid w:val="00873BC7"/>
    <w:rsid w:val="00886598"/>
    <w:rsid w:val="008955D0"/>
    <w:rsid w:val="008E7081"/>
    <w:rsid w:val="008F0754"/>
    <w:rsid w:val="008F1C8F"/>
    <w:rsid w:val="009054BE"/>
    <w:rsid w:val="0091163A"/>
    <w:rsid w:val="00920269"/>
    <w:rsid w:val="00924665"/>
    <w:rsid w:val="00924F23"/>
    <w:rsid w:val="009335C5"/>
    <w:rsid w:val="0093421F"/>
    <w:rsid w:val="009419BF"/>
    <w:rsid w:val="00943088"/>
    <w:rsid w:val="00946245"/>
    <w:rsid w:val="00947955"/>
    <w:rsid w:val="00956891"/>
    <w:rsid w:val="009662B6"/>
    <w:rsid w:val="009755F1"/>
    <w:rsid w:val="00980B9C"/>
    <w:rsid w:val="009871AA"/>
    <w:rsid w:val="00990750"/>
    <w:rsid w:val="00993BDC"/>
    <w:rsid w:val="009A1727"/>
    <w:rsid w:val="009A42ED"/>
    <w:rsid w:val="009B64D6"/>
    <w:rsid w:val="009C765B"/>
    <w:rsid w:val="009F0321"/>
    <w:rsid w:val="00A14AED"/>
    <w:rsid w:val="00A15CA2"/>
    <w:rsid w:val="00A16961"/>
    <w:rsid w:val="00A629A6"/>
    <w:rsid w:val="00A66400"/>
    <w:rsid w:val="00A7634C"/>
    <w:rsid w:val="00A90EC7"/>
    <w:rsid w:val="00AA1060"/>
    <w:rsid w:val="00AA7F4B"/>
    <w:rsid w:val="00AB29AA"/>
    <w:rsid w:val="00AC6B03"/>
    <w:rsid w:val="00AD4CAB"/>
    <w:rsid w:val="00AF7936"/>
    <w:rsid w:val="00B00C99"/>
    <w:rsid w:val="00B05BBA"/>
    <w:rsid w:val="00B11224"/>
    <w:rsid w:val="00B20FB6"/>
    <w:rsid w:val="00B434A9"/>
    <w:rsid w:val="00B44EFC"/>
    <w:rsid w:val="00B525F7"/>
    <w:rsid w:val="00B670AC"/>
    <w:rsid w:val="00B74F4B"/>
    <w:rsid w:val="00B82BF6"/>
    <w:rsid w:val="00B87CCF"/>
    <w:rsid w:val="00B967A4"/>
    <w:rsid w:val="00BA15C4"/>
    <w:rsid w:val="00BE3DC4"/>
    <w:rsid w:val="00C05C8D"/>
    <w:rsid w:val="00C2035E"/>
    <w:rsid w:val="00C2279B"/>
    <w:rsid w:val="00C35176"/>
    <w:rsid w:val="00C42A74"/>
    <w:rsid w:val="00C43CB1"/>
    <w:rsid w:val="00C651B2"/>
    <w:rsid w:val="00C664D6"/>
    <w:rsid w:val="00C77498"/>
    <w:rsid w:val="00C85DE7"/>
    <w:rsid w:val="00C87FF5"/>
    <w:rsid w:val="00C925B1"/>
    <w:rsid w:val="00C97E27"/>
    <w:rsid w:val="00CB55D0"/>
    <w:rsid w:val="00CC2513"/>
    <w:rsid w:val="00CC5E6D"/>
    <w:rsid w:val="00CC6C98"/>
    <w:rsid w:val="00CD204F"/>
    <w:rsid w:val="00CD549A"/>
    <w:rsid w:val="00CE4307"/>
    <w:rsid w:val="00CF0B99"/>
    <w:rsid w:val="00D22A40"/>
    <w:rsid w:val="00D23A68"/>
    <w:rsid w:val="00D64D48"/>
    <w:rsid w:val="00D6688F"/>
    <w:rsid w:val="00D709A0"/>
    <w:rsid w:val="00D80C31"/>
    <w:rsid w:val="00D8627B"/>
    <w:rsid w:val="00D92EE4"/>
    <w:rsid w:val="00D960A2"/>
    <w:rsid w:val="00DA4A1A"/>
    <w:rsid w:val="00DA4FBE"/>
    <w:rsid w:val="00DB054D"/>
    <w:rsid w:val="00DB3254"/>
    <w:rsid w:val="00DB7F24"/>
    <w:rsid w:val="00DD19F7"/>
    <w:rsid w:val="00DE38C6"/>
    <w:rsid w:val="00E22892"/>
    <w:rsid w:val="00E25CCF"/>
    <w:rsid w:val="00E30AF8"/>
    <w:rsid w:val="00E328CE"/>
    <w:rsid w:val="00E43F25"/>
    <w:rsid w:val="00E508EE"/>
    <w:rsid w:val="00E5508A"/>
    <w:rsid w:val="00E620F9"/>
    <w:rsid w:val="00E718D1"/>
    <w:rsid w:val="00E73979"/>
    <w:rsid w:val="00E7579B"/>
    <w:rsid w:val="00E76993"/>
    <w:rsid w:val="00E90A10"/>
    <w:rsid w:val="00EA488E"/>
    <w:rsid w:val="00EA5360"/>
    <w:rsid w:val="00EC26B4"/>
    <w:rsid w:val="00EC29E2"/>
    <w:rsid w:val="00EC364D"/>
    <w:rsid w:val="00EC79A4"/>
    <w:rsid w:val="00ED4A7B"/>
    <w:rsid w:val="00ED7268"/>
    <w:rsid w:val="00EF0F07"/>
    <w:rsid w:val="00F04990"/>
    <w:rsid w:val="00F54EAB"/>
    <w:rsid w:val="00FB4693"/>
    <w:rsid w:val="00FB6463"/>
    <w:rsid w:val="00FD66BB"/>
    <w:rsid w:val="00FD7B63"/>
    <w:rsid w:val="00FF36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974D7"/>
  <w15:docId w15:val="{10DCFE05-7747-4BCB-8747-B313616E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466D"/>
    <w:pPr>
      <w:overflowPunct w:val="0"/>
      <w:autoSpaceDE w:val="0"/>
      <w:autoSpaceDN w:val="0"/>
      <w:adjustRightInd w:val="0"/>
      <w:textAlignment w:val="baseline"/>
    </w:pPr>
    <w:rPr>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C466D"/>
    <w:pPr>
      <w:tabs>
        <w:tab w:val="center" w:pos="4819"/>
        <w:tab w:val="right" w:pos="9638"/>
      </w:tabs>
    </w:pPr>
  </w:style>
  <w:style w:type="paragraph" w:styleId="Pidipagina">
    <w:name w:val="footer"/>
    <w:basedOn w:val="Normale"/>
    <w:link w:val="PidipaginaCarattere"/>
    <w:uiPriority w:val="99"/>
    <w:rsid w:val="004C466D"/>
    <w:pPr>
      <w:tabs>
        <w:tab w:val="center" w:pos="4819"/>
        <w:tab w:val="right" w:pos="9638"/>
      </w:tabs>
    </w:pPr>
  </w:style>
  <w:style w:type="paragraph" w:styleId="Paragrafoelenco">
    <w:name w:val="List Paragraph"/>
    <w:basedOn w:val="Normale"/>
    <w:uiPriority w:val="34"/>
    <w:qFormat/>
    <w:rsid w:val="009B64D6"/>
    <w:pPr>
      <w:ind w:left="708"/>
    </w:pPr>
  </w:style>
  <w:style w:type="paragraph" w:customStyle="1" w:styleId="Default">
    <w:name w:val="Default"/>
    <w:rsid w:val="00E90A10"/>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1B18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18BC"/>
    <w:rPr>
      <w:rFonts w:ascii="Tahoma" w:hAnsi="Tahoma" w:cs="Tahoma"/>
      <w:sz w:val="16"/>
      <w:szCs w:val="16"/>
    </w:rPr>
  </w:style>
  <w:style w:type="paragraph" w:styleId="Nessunaspaziatura">
    <w:name w:val="No Spacing"/>
    <w:link w:val="NessunaspaziaturaCarattere"/>
    <w:uiPriority w:val="1"/>
    <w:qFormat/>
    <w:rsid w:val="00ED4A7B"/>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ED4A7B"/>
    <w:rPr>
      <w:rFonts w:ascii="Calibri" w:hAnsi="Calibri"/>
      <w:sz w:val="22"/>
      <w:szCs w:val="22"/>
      <w:lang w:val="it-IT" w:eastAsia="en-US" w:bidi="ar-SA"/>
    </w:rPr>
  </w:style>
  <w:style w:type="character" w:customStyle="1" w:styleId="PidipaginaCarattere">
    <w:name w:val="Piè di pagina Carattere"/>
    <w:basedOn w:val="Carpredefinitoparagrafo"/>
    <w:link w:val="Pidipagina"/>
    <w:uiPriority w:val="99"/>
    <w:rsid w:val="00600191"/>
    <w:rPr>
      <w:sz w:val="24"/>
    </w:rPr>
  </w:style>
  <w:style w:type="paragraph" w:customStyle="1" w:styleId="Paragrafoelenco1">
    <w:name w:val="Paragrafo elenco1"/>
    <w:basedOn w:val="Normale"/>
    <w:rsid w:val="00D22A40"/>
    <w:pPr>
      <w:overflowPunct/>
      <w:autoSpaceDE/>
      <w:autoSpaceDN/>
      <w:adjustRightInd/>
      <w:spacing w:line="252" w:lineRule="auto"/>
      <w:ind w:left="720"/>
      <w:textAlignment w:val="auto"/>
    </w:pPr>
    <w:rPr>
      <w:rFonts w:ascii="Calibri" w:eastAsiaTheme="minorHAnsi" w:hAnsi="Calibri" w:cs="Calibri"/>
      <w:sz w:val="22"/>
      <w:szCs w:val="22"/>
      <w:lang w:eastAsia="ar-SA"/>
    </w:rPr>
  </w:style>
  <w:style w:type="character" w:styleId="Collegamentoipertestuale">
    <w:name w:val="Hyperlink"/>
    <w:basedOn w:val="Carpredefinitoparagrafo"/>
    <w:uiPriority w:val="99"/>
    <w:unhideWhenUsed/>
    <w:rsid w:val="009335C5"/>
    <w:rPr>
      <w:color w:val="0000FF"/>
      <w:u w:val="single"/>
    </w:rPr>
  </w:style>
  <w:style w:type="paragraph" w:styleId="NormaleWeb">
    <w:name w:val="Normal (Web)"/>
    <w:basedOn w:val="Normale"/>
    <w:uiPriority w:val="99"/>
    <w:unhideWhenUsed/>
    <w:rsid w:val="009335C5"/>
    <w:pPr>
      <w:overflowPunct/>
      <w:autoSpaceDE/>
      <w:autoSpaceDN/>
      <w:adjustRightInd/>
      <w:spacing w:before="100" w:beforeAutospacing="1" w:after="100" w:afterAutospacing="1"/>
      <w:textAlignment w:val="auto"/>
    </w:pPr>
    <w:rPr>
      <w:szCs w:val="24"/>
    </w:rPr>
  </w:style>
  <w:style w:type="character" w:customStyle="1" w:styleId="Menzionenonrisolta1">
    <w:name w:val="Menzione non risolta1"/>
    <w:basedOn w:val="Carpredefinitoparagrafo"/>
    <w:uiPriority w:val="99"/>
    <w:semiHidden/>
    <w:unhideWhenUsed/>
    <w:rsid w:val="00CE4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5964">
      <w:bodyDiv w:val="1"/>
      <w:marLeft w:val="0"/>
      <w:marRight w:val="0"/>
      <w:marTop w:val="0"/>
      <w:marBottom w:val="0"/>
      <w:divBdr>
        <w:top w:val="none" w:sz="0" w:space="0" w:color="auto"/>
        <w:left w:val="none" w:sz="0" w:space="0" w:color="auto"/>
        <w:bottom w:val="none" w:sz="0" w:space="0" w:color="auto"/>
        <w:right w:val="none" w:sz="0" w:space="0" w:color="auto"/>
      </w:divBdr>
    </w:div>
    <w:div w:id="347605767">
      <w:bodyDiv w:val="1"/>
      <w:marLeft w:val="0"/>
      <w:marRight w:val="0"/>
      <w:marTop w:val="0"/>
      <w:marBottom w:val="0"/>
      <w:divBdr>
        <w:top w:val="none" w:sz="0" w:space="0" w:color="auto"/>
        <w:left w:val="none" w:sz="0" w:space="0" w:color="auto"/>
        <w:bottom w:val="none" w:sz="0" w:space="0" w:color="auto"/>
        <w:right w:val="none" w:sz="0" w:space="0" w:color="auto"/>
      </w:divBdr>
    </w:div>
    <w:div w:id="366443623">
      <w:bodyDiv w:val="1"/>
      <w:marLeft w:val="0"/>
      <w:marRight w:val="0"/>
      <w:marTop w:val="0"/>
      <w:marBottom w:val="0"/>
      <w:divBdr>
        <w:top w:val="none" w:sz="0" w:space="0" w:color="auto"/>
        <w:left w:val="none" w:sz="0" w:space="0" w:color="auto"/>
        <w:bottom w:val="none" w:sz="0" w:space="0" w:color="auto"/>
        <w:right w:val="none" w:sz="0" w:space="0" w:color="auto"/>
      </w:divBdr>
    </w:div>
    <w:div w:id="538974978">
      <w:bodyDiv w:val="1"/>
      <w:marLeft w:val="0"/>
      <w:marRight w:val="0"/>
      <w:marTop w:val="0"/>
      <w:marBottom w:val="0"/>
      <w:divBdr>
        <w:top w:val="none" w:sz="0" w:space="0" w:color="auto"/>
        <w:left w:val="none" w:sz="0" w:space="0" w:color="auto"/>
        <w:bottom w:val="none" w:sz="0" w:space="0" w:color="auto"/>
        <w:right w:val="none" w:sz="0" w:space="0" w:color="auto"/>
      </w:divBdr>
    </w:div>
    <w:div w:id="1098528117">
      <w:bodyDiv w:val="1"/>
      <w:marLeft w:val="0"/>
      <w:marRight w:val="0"/>
      <w:marTop w:val="0"/>
      <w:marBottom w:val="0"/>
      <w:divBdr>
        <w:top w:val="none" w:sz="0" w:space="0" w:color="auto"/>
        <w:left w:val="none" w:sz="0" w:space="0" w:color="auto"/>
        <w:bottom w:val="none" w:sz="0" w:space="0" w:color="auto"/>
        <w:right w:val="none" w:sz="0" w:space="0" w:color="auto"/>
      </w:divBdr>
    </w:div>
    <w:div w:id="1117064241">
      <w:bodyDiv w:val="1"/>
      <w:marLeft w:val="0"/>
      <w:marRight w:val="0"/>
      <w:marTop w:val="0"/>
      <w:marBottom w:val="0"/>
      <w:divBdr>
        <w:top w:val="none" w:sz="0" w:space="0" w:color="auto"/>
        <w:left w:val="none" w:sz="0" w:space="0" w:color="auto"/>
        <w:bottom w:val="none" w:sz="0" w:space="0" w:color="auto"/>
        <w:right w:val="none" w:sz="0" w:space="0" w:color="auto"/>
      </w:divBdr>
    </w:div>
    <w:div w:id="1218274075">
      <w:bodyDiv w:val="1"/>
      <w:marLeft w:val="0"/>
      <w:marRight w:val="0"/>
      <w:marTop w:val="0"/>
      <w:marBottom w:val="0"/>
      <w:divBdr>
        <w:top w:val="none" w:sz="0" w:space="0" w:color="auto"/>
        <w:left w:val="none" w:sz="0" w:space="0" w:color="auto"/>
        <w:bottom w:val="none" w:sz="0" w:space="0" w:color="auto"/>
        <w:right w:val="none" w:sz="0" w:space="0" w:color="auto"/>
      </w:divBdr>
      <w:divsChild>
        <w:div w:id="390469575">
          <w:marLeft w:val="0"/>
          <w:marRight w:val="0"/>
          <w:marTop w:val="0"/>
          <w:marBottom w:val="0"/>
          <w:divBdr>
            <w:top w:val="none" w:sz="0" w:space="0" w:color="auto"/>
            <w:left w:val="none" w:sz="0" w:space="0" w:color="auto"/>
            <w:bottom w:val="none" w:sz="0" w:space="0" w:color="auto"/>
            <w:right w:val="none" w:sz="0" w:space="0" w:color="auto"/>
          </w:divBdr>
        </w:div>
      </w:divsChild>
    </w:div>
    <w:div w:id="1232690322">
      <w:bodyDiv w:val="1"/>
      <w:marLeft w:val="0"/>
      <w:marRight w:val="0"/>
      <w:marTop w:val="0"/>
      <w:marBottom w:val="0"/>
      <w:divBdr>
        <w:top w:val="none" w:sz="0" w:space="0" w:color="auto"/>
        <w:left w:val="none" w:sz="0" w:space="0" w:color="auto"/>
        <w:bottom w:val="none" w:sz="0" w:space="0" w:color="auto"/>
        <w:right w:val="none" w:sz="0" w:space="0" w:color="auto"/>
      </w:divBdr>
    </w:div>
    <w:div w:id="1416516675">
      <w:bodyDiv w:val="1"/>
      <w:marLeft w:val="0"/>
      <w:marRight w:val="0"/>
      <w:marTop w:val="0"/>
      <w:marBottom w:val="0"/>
      <w:divBdr>
        <w:top w:val="none" w:sz="0" w:space="0" w:color="auto"/>
        <w:left w:val="none" w:sz="0" w:space="0" w:color="auto"/>
        <w:bottom w:val="none" w:sz="0" w:space="0" w:color="auto"/>
        <w:right w:val="none" w:sz="0" w:space="0" w:color="auto"/>
      </w:divBdr>
    </w:div>
    <w:div w:id="1593313200">
      <w:bodyDiv w:val="1"/>
      <w:marLeft w:val="0"/>
      <w:marRight w:val="0"/>
      <w:marTop w:val="0"/>
      <w:marBottom w:val="0"/>
      <w:divBdr>
        <w:top w:val="none" w:sz="0" w:space="0" w:color="auto"/>
        <w:left w:val="none" w:sz="0" w:space="0" w:color="auto"/>
        <w:bottom w:val="none" w:sz="0" w:space="0" w:color="auto"/>
        <w:right w:val="none" w:sz="0" w:space="0" w:color="auto"/>
      </w:divBdr>
    </w:div>
    <w:div w:id="1706057698">
      <w:bodyDiv w:val="1"/>
      <w:marLeft w:val="0"/>
      <w:marRight w:val="0"/>
      <w:marTop w:val="0"/>
      <w:marBottom w:val="0"/>
      <w:divBdr>
        <w:top w:val="none" w:sz="0" w:space="0" w:color="auto"/>
        <w:left w:val="none" w:sz="0" w:space="0" w:color="auto"/>
        <w:bottom w:val="none" w:sz="0" w:space="0" w:color="auto"/>
        <w:right w:val="none" w:sz="0" w:space="0" w:color="auto"/>
      </w:divBdr>
    </w:div>
    <w:div w:id="1789426875">
      <w:bodyDiv w:val="1"/>
      <w:marLeft w:val="0"/>
      <w:marRight w:val="0"/>
      <w:marTop w:val="0"/>
      <w:marBottom w:val="0"/>
      <w:divBdr>
        <w:top w:val="none" w:sz="0" w:space="0" w:color="auto"/>
        <w:left w:val="none" w:sz="0" w:space="0" w:color="auto"/>
        <w:bottom w:val="none" w:sz="0" w:space="0" w:color="auto"/>
        <w:right w:val="none" w:sz="0" w:space="0" w:color="auto"/>
      </w:divBdr>
    </w:div>
    <w:div w:id="1836875037">
      <w:bodyDiv w:val="1"/>
      <w:marLeft w:val="0"/>
      <w:marRight w:val="0"/>
      <w:marTop w:val="0"/>
      <w:marBottom w:val="0"/>
      <w:divBdr>
        <w:top w:val="none" w:sz="0" w:space="0" w:color="auto"/>
        <w:left w:val="none" w:sz="0" w:space="0" w:color="auto"/>
        <w:bottom w:val="none" w:sz="0" w:space="0" w:color="auto"/>
        <w:right w:val="none" w:sz="0" w:space="0" w:color="auto"/>
      </w:divBdr>
    </w:div>
    <w:div w:id="20594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26F279-E36F-49DF-8ACB-D2E62F8A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651</Words>
  <Characters>3713</Characters>
  <Application>Microsoft Office Word</Application>
  <DocSecurity>0</DocSecurity>
  <Lines>30</Lines>
  <Paragraphs>8</Paragraphs>
  <ScaleCrop>false</ScaleCrop>
  <HeadingPairs>
    <vt:vector size="4" baseType="variant">
      <vt:variant>
        <vt:lpstr>Titolo</vt:lpstr>
      </vt:variant>
      <vt:variant>
        <vt:i4>1</vt:i4>
      </vt:variant>
      <vt:variant>
        <vt:lpstr>	</vt:lpstr>
      </vt:variant>
      <vt:variant>
        <vt:i4>0</vt:i4>
      </vt:variant>
    </vt:vector>
  </HeadingPairs>
  <TitlesOfParts>
    <vt:vector size="1" baseType="lpstr">
      <vt:lpstr>	</vt:lpstr>
    </vt:vector>
  </TitlesOfParts>
  <Company>PFTIM-SL</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Matilde Tidone</dc:creator>
  <cp:keywords/>
  <dc:description/>
  <cp:lastModifiedBy>Francesco Ranucci</cp:lastModifiedBy>
  <cp:revision>8</cp:revision>
  <cp:lastPrinted>2021-12-11T15:05:00Z</cp:lastPrinted>
  <dcterms:created xsi:type="dcterms:W3CDTF">2022-04-12T12:50:00Z</dcterms:created>
  <dcterms:modified xsi:type="dcterms:W3CDTF">2022-04-12T13:03:00Z</dcterms:modified>
</cp:coreProperties>
</file>